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18FDF" w14:textId="533BC5AA" w:rsidR="004037B0" w:rsidRDefault="004037B0" w:rsidP="004037B0">
      <w:pPr>
        <w:spacing w:line="244" w:lineRule="auto"/>
        <w:ind w:left="20" w:right="700"/>
        <w:jc w:val="both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Sukladno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čl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47. </w:t>
      </w:r>
      <w:proofErr w:type="spellStart"/>
      <w:r>
        <w:rPr>
          <w:rFonts w:ascii="Calibri" w:eastAsia="Calibri" w:hAnsi="Calibri" w:cs="Calibri"/>
          <w:sz w:val="20"/>
          <w:szCs w:val="20"/>
        </w:rPr>
        <w:t>st.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3. i 4. </w:t>
      </w:r>
      <w:proofErr w:type="spellStart"/>
      <w:r>
        <w:rPr>
          <w:rFonts w:ascii="Calibri" w:eastAsia="Calibri" w:hAnsi="Calibri" w:cs="Calibri"/>
          <w:sz w:val="20"/>
          <w:szCs w:val="20"/>
        </w:rPr>
        <w:t>Općih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uvjeta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opskrbe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plinom</w:t>
      </w:r>
      <w:proofErr w:type="spellEnd"/>
      <w:r>
        <w:rPr>
          <w:rFonts w:ascii="Calibri" w:eastAsia="Calibri" w:hAnsi="Calibri" w:cs="Calibri"/>
          <w:sz w:val="20"/>
          <w:szCs w:val="20"/>
        </w:rPr>
        <w:t>, NN br. 50/18, 88/19</w:t>
      </w:r>
      <w:r w:rsidR="00F30065">
        <w:rPr>
          <w:rFonts w:ascii="Calibri" w:eastAsia="Calibri" w:hAnsi="Calibri" w:cs="Calibri"/>
          <w:sz w:val="20"/>
          <w:szCs w:val="20"/>
        </w:rPr>
        <w:t>, 39/20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</w:rPr>
        <w:t>dalje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tekstu</w:t>
      </w:r>
      <w:proofErr w:type="spellEnd"/>
      <w:r>
        <w:rPr>
          <w:rFonts w:ascii="Calibri" w:eastAsia="Calibri" w:hAnsi="Calibri" w:cs="Calibri"/>
          <w:sz w:val="20"/>
          <w:szCs w:val="20"/>
        </w:rPr>
        <w:t>: OU), Zelina-</w:t>
      </w:r>
      <w:proofErr w:type="spellStart"/>
      <w:r>
        <w:rPr>
          <w:rFonts w:ascii="Calibri" w:eastAsia="Calibri" w:hAnsi="Calibri" w:cs="Calibri"/>
          <w:sz w:val="20"/>
          <w:szCs w:val="20"/>
        </w:rPr>
        <w:t>plin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d.o.o. u </w:t>
      </w:r>
      <w:proofErr w:type="spellStart"/>
      <w:r>
        <w:rPr>
          <w:rFonts w:ascii="Calibri" w:eastAsia="Calibri" w:hAnsi="Calibri" w:cs="Calibri"/>
          <w:sz w:val="20"/>
          <w:szCs w:val="20"/>
        </w:rPr>
        <w:t>svojstvu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operatora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distribucijskog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sustava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a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temelju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podataka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ostvarenim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pokazateljima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ispunjavanja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kvalitete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opskrbe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za </w:t>
      </w:r>
      <w:proofErr w:type="spellStart"/>
      <w:r>
        <w:rPr>
          <w:rFonts w:ascii="Calibri" w:eastAsia="Calibri" w:hAnsi="Calibri" w:cs="Calibri"/>
          <w:sz w:val="20"/>
          <w:szCs w:val="20"/>
        </w:rPr>
        <w:t>opće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standarde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kvalitete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opskrbe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objavljuje</w:t>
      </w:r>
      <w:proofErr w:type="spellEnd"/>
    </w:p>
    <w:p w14:paraId="0CA92D4A" w14:textId="77777777" w:rsidR="004037B0" w:rsidRDefault="004037B0" w:rsidP="004037B0">
      <w:pPr>
        <w:spacing w:line="261" w:lineRule="exact"/>
        <w:rPr>
          <w:sz w:val="24"/>
          <w:szCs w:val="24"/>
        </w:rPr>
      </w:pPr>
    </w:p>
    <w:p w14:paraId="513B2A1A" w14:textId="77777777" w:rsidR="004037B0" w:rsidRDefault="004037B0" w:rsidP="004037B0">
      <w:pPr>
        <w:ind w:right="7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GODIŠNJE IZVJEŠĆE</w:t>
      </w:r>
    </w:p>
    <w:p w14:paraId="65CB0674" w14:textId="49A8A0C7" w:rsidR="004037B0" w:rsidRDefault="004037B0" w:rsidP="004037B0">
      <w:pPr>
        <w:spacing w:line="239" w:lineRule="auto"/>
        <w:ind w:right="7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 KVALITETI OPSKRBE PLINOM ZA 20</w:t>
      </w:r>
      <w:r w:rsidR="001658A7"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. GODINU</w:t>
      </w:r>
    </w:p>
    <w:p w14:paraId="38C37645" w14:textId="77777777" w:rsidR="004037B0" w:rsidRDefault="004037B0" w:rsidP="004037B0">
      <w:pPr>
        <w:spacing w:line="294" w:lineRule="exact"/>
        <w:rPr>
          <w:sz w:val="24"/>
          <w:szCs w:val="24"/>
        </w:rPr>
      </w:pPr>
    </w:p>
    <w:p w14:paraId="3D9CFEA5" w14:textId="77777777" w:rsidR="004037B0" w:rsidRDefault="004037B0" w:rsidP="004037B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I. - </w:t>
      </w:r>
      <w:proofErr w:type="spellStart"/>
      <w:r>
        <w:rPr>
          <w:rFonts w:ascii="Calibri" w:eastAsia="Calibri" w:hAnsi="Calibri" w:cs="Calibri"/>
          <w:sz w:val="20"/>
          <w:szCs w:val="20"/>
        </w:rPr>
        <w:t>Opis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sustava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za </w:t>
      </w:r>
      <w:proofErr w:type="spellStart"/>
      <w:r>
        <w:rPr>
          <w:rFonts w:ascii="Calibri" w:eastAsia="Calibri" w:hAnsi="Calibri" w:cs="Calibri"/>
          <w:sz w:val="20"/>
          <w:szCs w:val="20"/>
        </w:rPr>
        <w:t>praćenje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kvalitete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opskrbe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plinom</w:t>
      </w:r>
      <w:proofErr w:type="spellEnd"/>
    </w:p>
    <w:p w14:paraId="4AE1E804" w14:textId="77777777" w:rsidR="004037B0" w:rsidRDefault="004037B0" w:rsidP="004037B0">
      <w:pPr>
        <w:spacing w:line="9" w:lineRule="exact"/>
        <w:rPr>
          <w:sz w:val="24"/>
          <w:szCs w:val="24"/>
        </w:rPr>
      </w:pPr>
    </w:p>
    <w:p w14:paraId="578EC6C1" w14:textId="77777777" w:rsidR="004037B0" w:rsidRDefault="004037B0" w:rsidP="004037B0">
      <w:pPr>
        <w:ind w:left="20" w:right="700"/>
        <w:jc w:val="both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Distribucijski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sustav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Zelina-</w:t>
      </w:r>
      <w:proofErr w:type="spellStart"/>
      <w:r>
        <w:rPr>
          <w:rFonts w:ascii="Calibri" w:eastAsia="Calibri" w:hAnsi="Calibri" w:cs="Calibri"/>
          <w:sz w:val="20"/>
          <w:szCs w:val="20"/>
        </w:rPr>
        <w:t>plin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d.o.o. </w:t>
      </w:r>
      <w:proofErr w:type="spellStart"/>
      <w:r>
        <w:rPr>
          <w:rFonts w:ascii="Calibri" w:eastAsia="Calibri" w:hAnsi="Calibri" w:cs="Calibri"/>
          <w:sz w:val="20"/>
          <w:szCs w:val="20"/>
        </w:rPr>
        <w:t>čini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područje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grada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Svetog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Ivana </w:t>
      </w:r>
      <w:proofErr w:type="spellStart"/>
      <w:r>
        <w:rPr>
          <w:rFonts w:ascii="Calibri" w:eastAsia="Calibri" w:hAnsi="Calibri" w:cs="Calibri"/>
          <w:sz w:val="20"/>
          <w:szCs w:val="20"/>
        </w:rPr>
        <w:t>Zeline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općine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Bedenica</w:t>
      </w:r>
      <w:proofErr w:type="spellEnd"/>
    </w:p>
    <w:p w14:paraId="1B6BCA22" w14:textId="77777777" w:rsidR="004037B0" w:rsidRDefault="004037B0" w:rsidP="004037B0">
      <w:pPr>
        <w:spacing w:line="2" w:lineRule="exact"/>
        <w:rPr>
          <w:sz w:val="24"/>
          <w:szCs w:val="24"/>
        </w:rPr>
      </w:pPr>
    </w:p>
    <w:p w14:paraId="11364309" w14:textId="77777777" w:rsidR="004037B0" w:rsidRDefault="004037B0" w:rsidP="004037B0">
      <w:pPr>
        <w:spacing w:line="245" w:lineRule="auto"/>
        <w:ind w:left="740" w:right="700"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Vodi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evidencija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planiranim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neplaniranim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prekidima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opskrbe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sadrži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podatke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vremenu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odaziva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trajanju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prekida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kupcima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koji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obuhvaćeni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ovim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postupkom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69B66B16" w14:textId="77777777" w:rsidR="004037B0" w:rsidRDefault="004037B0" w:rsidP="004037B0">
      <w:pPr>
        <w:spacing w:line="245" w:lineRule="auto"/>
        <w:ind w:left="740" w:right="720"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Ispitivanje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plinske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mreže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nepropusnost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temelji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zapisnicima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koji </w:t>
      </w:r>
      <w:proofErr w:type="spellStart"/>
      <w:r>
        <w:rPr>
          <w:rFonts w:ascii="Calibri" w:eastAsia="Calibri" w:hAnsi="Calibri" w:cs="Calibri"/>
          <w:sz w:val="20"/>
          <w:szCs w:val="20"/>
        </w:rPr>
        <w:t>sadrže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rezultate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ispitivanja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pojedinim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dionicama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navođenje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razdoblja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unutar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kojeg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je </w:t>
      </w:r>
      <w:proofErr w:type="spellStart"/>
      <w:r>
        <w:rPr>
          <w:rFonts w:ascii="Calibri" w:eastAsia="Calibri" w:hAnsi="Calibri" w:cs="Calibri"/>
          <w:sz w:val="20"/>
          <w:szCs w:val="20"/>
        </w:rPr>
        <w:t>provedeno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ispitivanje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16371B63" w14:textId="77777777" w:rsidR="004037B0" w:rsidRDefault="004037B0" w:rsidP="004037B0">
      <w:pPr>
        <w:spacing w:line="242" w:lineRule="auto"/>
        <w:ind w:left="740" w:right="700"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Plin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distribucijski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sustav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ulazi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jednim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ulazom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jednom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hidrauličkom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cjelinom</w:t>
      </w:r>
      <w:proofErr w:type="spellEnd"/>
      <w:r>
        <w:rPr>
          <w:rFonts w:ascii="Calibri" w:eastAsia="Calibri" w:hAnsi="Calibri" w:cs="Calibri"/>
          <w:sz w:val="20"/>
          <w:szCs w:val="20"/>
        </w:rPr>
        <w:t>..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Distribucijski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sustav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Zelina – </w:t>
      </w:r>
      <w:proofErr w:type="spellStart"/>
      <w:r>
        <w:rPr>
          <w:rFonts w:ascii="Calibri" w:eastAsia="Calibri" w:hAnsi="Calibri" w:cs="Calibri"/>
          <w:sz w:val="20"/>
          <w:szCs w:val="20"/>
        </w:rPr>
        <w:t>plina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d.o.o.. </w:t>
      </w:r>
      <w:proofErr w:type="spellStart"/>
      <w:r>
        <w:rPr>
          <w:rFonts w:ascii="Calibri" w:eastAsia="Calibri" w:hAnsi="Calibri" w:cs="Calibri"/>
          <w:sz w:val="20"/>
          <w:szCs w:val="20"/>
        </w:rPr>
        <w:t>čini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100% ST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plinskoj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mreži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postavljena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je </w:t>
      </w:r>
      <w:proofErr w:type="spellStart"/>
      <w:r>
        <w:rPr>
          <w:rFonts w:ascii="Calibri" w:eastAsia="Calibri" w:hAnsi="Calibri" w:cs="Calibri"/>
          <w:sz w:val="20"/>
          <w:szCs w:val="20"/>
        </w:rPr>
        <w:t>odorizacijska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redukcijska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stanica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kojoj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postoji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sustav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daljinskog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nadzora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a </w:t>
      </w:r>
      <w:proofErr w:type="spellStart"/>
      <w:r>
        <w:rPr>
          <w:rFonts w:ascii="Calibri" w:eastAsia="Calibri" w:hAnsi="Calibri" w:cs="Calibri"/>
          <w:sz w:val="20"/>
          <w:szCs w:val="20"/>
        </w:rPr>
        <w:t>mjerenje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koncentracije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odoranta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obavlja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specifičnim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točkama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5B226A1F" w14:textId="77777777" w:rsidR="004037B0" w:rsidRDefault="004037B0" w:rsidP="004037B0">
      <w:pPr>
        <w:spacing w:line="4" w:lineRule="exact"/>
        <w:rPr>
          <w:sz w:val="24"/>
          <w:szCs w:val="24"/>
        </w:rPr>
      </w:pPr>
    </w:p>
    <w:p w14:paraId="524E1A33" w14:textId="77777777" w:rsidR="004037B0" w:rsidRDefault="004037B0" w:rsidP="004037B0">
      <w:pPr>
        <w:spacing w:line="244" w:lineRule="auto"/>
        <w:ind w:left="740" w:right="700"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Vodi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evidencija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hitnim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intervencijama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sadrži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podatke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krajnjem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kupcu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vremenu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odaziva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trajanju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intervencije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rezultatima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intervencije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195008CC" w14:textId="77777777" w:rsidR="004037B0" w:rsidRDefault="004037B0" w:rsidP="004037B0">
      <w:pPr>
        <w:spacing w:line="243" w:lineRule="auto"/>
        <w:ind w:left="740" w:right="700"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Vodi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evidencija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priključenju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plinski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sustav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sadrži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naziv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krajnjeg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kupca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adresu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mjernog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mjesta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datum </w:t>
      </w:r>
      <w:proofErr w:type="spellStart"/>
      <w:r>
        <w:rPr>
          <w:rFonts w:ascii="Calibri" w:eastAsia="Calibri" w:hAnsi="Calibri" w:cs="Calibri"/>
          <w:sz w:val="20"/>
          <w:szCs w:val="20"/>
        </w:rPr>
        <w:t>podnošenja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zahtjeva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za </w:t>
      </w:r>
      <w:proofErr w:type="spellStart"/>
      <w:r>
        <w:rPr>
          <w:rFonts w:ascii="Calibri" w:eastAsia="Calibri" w:hAnsi="Calibri" w:cs="Calibri"/>
          <w:sz w:val="20"/>
          <w:szCs w:val="20"/>
        </w:rPr>
        <w:t>priključenje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datum </w:t>
      </w:r>
      <w:proofErr w:type="spellStart"/>
      <w:r>
        <w:rPr>
          <w:rFonts w:ascii="Calibri" w:eastAsia="Calibri" w:hAnsi="Calibri" w:cs="Calibri"/>
          <w:sz w:val="20"/>
          <w:szCs w:val="20"/>
        </w:rPr>
        <w:t>puštanja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ostali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tehnički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podaci </w:t>
      </w:r>
      <w:proofErr w:type="spellStart"/>
      <w:r>
        <w:rPr>
          <w:rFonts w:ascii="Calibri" w:eastAsia="Calibri" w:hAnsi="Calibri" w:cs="Calibri"/>
          <w:sz w:val="20"/>
          <w:szCs w:val="20"/>
        </w:rPr>
        <w:t>specificirani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radnom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nalogu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2E6E2DA9" w14:textId="77777777" w:rsidR="004037B0" w:rsidRDefault="004037B0" w:rsidP="004037B0">
      <w:pPr>
        <w:spacing w:line="2" w:lineRule="exact"/>
        <w:rPr>
          <w:sz w:val="24"/>
          <w:szCs w:val="24"/>
        </w:rPr>
      </w:pPr>
    </w:p>
    <w:p w14:paraId="53DA8509" w14:textId="77777777" w:rsidR="004037B0" w:rsidRDefault="004037B0" w:rsidP="004037B0">
      <w:pPr>
        <w:spacing w:line="245" w:lineRule="auto"/>
        <w:ind w:left="740" w:right="700"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Vodi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evidencija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kvalitete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sadrži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adresu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mjernog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mjesta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kojem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je </w:t>
      </w:r>
      <w:proofErr w:type="spellStart"/>
      <w:r>
        <w:rPr>
          <w:rFonts w:ascii="Calibri" w:eastAsia="Calibri" w:hAnsi="Calibri" w:cs="Calibri"/>
          <w:sz w:val="20"/>
          <w:szCs w:val="20"/>
        </w:rPr>
        <w:t>izvršeno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uzorkovanje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rezultate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analize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012E7F8B" w14:textId="77777777" w:rsidR="004037B0" w:rsidRDefault="004037B0" w:rsidP="004037B0">
      <w:pPr>
        <w:spacing w:line="145" w:lineRule="exact"/>
        <w:rPr>
          <w:sz w:val="24"/>
          <w:szCs w:val="24"/>
        </w:rPr>
      </w:pPr>
    </w:p>
    <w:p w14:paraId="6FDF9FBB" w14:textId="77777777" w:rsidR="004037B0" w:rsidRDefault="004037B0" w:rsidP="004037B0">
      <w:pPr>
        <w:numPr>
          <w:ilvl w:val="0"/>
          <w:numId w:val="1"/>
        </w:numPr>
        <w:tabs>
          <w:tab w:val="left" w:pos="220"/>
        </w:tabs>
        <w:ind w:left="220" w:hanging="2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proofErr w:type="spellStart"/>
      <w:r>
        <w:rPr>
          <w:rFonts w:ascii="Calibri" w:eastAsia="Calibri" w:hAnsi="Calibri" w:cs="Calibri"/>
          <w:sz w:val="20"/>
          <w:szCs w:val="20"/>
        </w:rPr>
        <w:t>Prikupljeni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podaci o </w:t>
      </w:r>
      <w:proofErr w:type="spellStart"/>
      <w:r>
        <w:rPr>
          <w:rFonts w:ascii="Calibri" w:eastAsia="Calibri" w:hAnsi="Calibri" w:cs="Calibri"/>
          <w:sz w:val="20"/>
          <w:szCs w:val="20"/>
        </w:rPr>
        <w:t>ostvarenim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pokazateljima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ispitivanja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kvalitete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opskrbe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za </w:t>
      </w:r>
      <w:proofErr w:type="spellStart"/>
      <w:r>
        <w:rPr>
          <w:rFonts w:ascii="Calibri" w:eastAsia="Calibri" w:hAnsi="Calibri" w:cs="Calibri"/>
          <w:sz w:val="20"/>
          <w:szCs w:val="20"/>
        </w:rPr>
        <w:t>opće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standarde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kvalitete</w:t>
      </w:r>
      <w:proofErr w:type="spellEnd"/>
    </w:p>
    <w:p w14:paraId="70FFB787" w14:textId="77777777" w:rsidR="004037B0" w:rsidRDefault="004037B0" w:rsidP="004037B0">
      <w:pPr>
        <w:spacing w:line="34" w:lineRule="exact"/>
        <w:rPr>
          <w:sz w:val="24"/>
          <w:szCs w:val="24"/>
        </w:rPr>
      </w:pPr>
    </w:p>
    <w:p w14:paraId="1D309F52" w14:textId="77777777" w:rsidR="004037B0" w:rsidRDefault="004037B0" w:rsidP="004037B0">
      <w:pPr>
        <w:ind w:left="34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opskrbe</w:t>
      </w:r>
      <w:proofErr w:type="spellEnd"/>
    </w:p>
    <w:p w14:paraId="6D5CC834" w14:textId="77777777" w:rsidR="004037B0" w:rsidRDefault="004037B0" w:rsidP="004037B0">
      <w:pPr>
        <w:spacing w:line="9" w:lineRule="exact"/>
        <w:rPr>
          <w:sz w:val="24"/>
          <w:szCs w:val="24"/>
        </w:rPr>
      </w:pPr>
    </w:p>
    <w:p w14:paraId="1B7974AB" w14:textId="57C60B7E" w:rsidR="004037B0" w:rsidRDefault="004037B0" w:rsidP="004037B0">
      <w:pPr>
        <w:ind w:left="2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Tablica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br. 1: </w:t>
      </w:r>
      <w:proofErr w:type="spellStart"/>
      <w:r>
        <w:rPr>
          <w:rFonts w:ascii="Calibri" w:eastAsia="Calibri" w:hAnsi="Calibri" w:cs="Calibri"/>
          <w:sz w:val="20"/>
          <w:szCs w:val="20"/>
        </w:rPr>
        <w:t>Pokazatelji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kvalitete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opskrbe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Zelina-</w:t>
      </w:r>
      <w:proofErr w:type="spellStart"/>
      <w:r>
        <w:rPr>
          <w:rFonts w:ascii="Calibri" w:eastAsia="Calibri" w:hAnsi="Calibri" w:cs="Calibri"/>
          <w:sz w:val="20"/>
          <w:szCs w:val="20"/>
        </w:rPr>
        <w:t>plin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d.o.o. za 20</w:t>
      </w:r>
      <w:r w:rsidR="001658A7"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godinu</w:t>
      </w:r>
      <w:proofErr w:type="spellEnd"/>
    </w:p>
    <w:p w14:paraId="1D7D8EAD" w14:textId="7F170585" w:rsidR="004037B0" w:rsidRDefault="004037B0" w:rsidP="004037B0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5DD7D3D1" wp14:editId="6276B552">
                <wp:simplePos x="0" y="0"/>
                <wp:positionH relativeFrom="column">
                  <wp:posOffset>-1905</wp:posOffset>
                </wp:positionH>
                <wp:positionV relativeFrom="paragraph">
                  <wp:posOffset>40004</wp:posOffset>
                </wp:positionV>
                <wp:extent cx="6406515" cy="0"/>
                <wp:effectExtent l="0" t="0" r="0" b="0"/>
                <wp:wrapNone/>
                <wp:docPr id="18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65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443F6" id="Shape 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3.15pt" to="504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481712F3" wp14:editId="52064F8F">
                <wp:simplePos x="0" y="0"/>
                <wp:positionH relativeFrom="column">
                  <wp:posOffset>-1905</wp:posOffset>
                </wp:positionH>
                <wp:positionV relativeFrom="paragraph">
                  <wp:posOffset>585469</wp:posOffset>
                </wp:positionV>
                <wp:extent cx="6406515" cy="0"/>
                <wp:effectExtent l="0" t="0" r="0" b="0"/>
                <wp:wrapNone/>
                <wp:docPr id="17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65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B2E8A" id="Shape 3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46.1pt" to="504.3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1" locked="0" layoutInCell="0" allowOverlap="1" wp14:anchorId="2771A459" wp14:editId="1EC73D0F">
                <wp:simplePos x="0" y="0"/>
                <wp:positionH relativeFrom="column">
                  <wp:posOffset>634</wp:posOffset>
                </wp:positionH>
                <wp:positionV relativeFrom="paragraph">
                  <wp:posOffset>36830</wp:posOffset>
                </wp:positionV>
                <wp:extent cx="0" cy="2642235"/>
                <wp:effectExtent l="0" t="0" r="19050" b="5715"/>
                <wp:wrapNone/>
                <wp:docPr id="16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4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D11A1" id="Shape 4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05pt,2.9pt" to=".05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 wp14:anchorId="766FC5B8" wp14:editId="6560F127">
                <wp:simplePos x="0" y="0"/>
                <wp:positionH relativeFrom="column">
                  <wp:posOffset>3431539</wp:posOffset>
                </wp:positionH>
                <wp:positionV relativeFrom="paragraph">
                  <wp:posOffset>36830</wp:posOffset>
                </wp:positionV>
                <wp:extent cx="0" cy="2642235"/>
                <wp:effectExtent l="0" t="0" r="19050" b="5715"/>
                <wp:wrapNone/>
                <wp:docPr id="1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4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1F786" id="Shape 5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0.2pt,2.9pt" to="270.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 wp14:anchorId="6312AA35" wp14:editId="336E1E46">
                <wp:simplePos x="0" y="0"/>
                <wp:positionH relativeFrom="column">
                  <wp:posOffset>6401434</wp:posOffset>
                </wp:positionH>
                <wp:positionV relativeFrom="paragraph">
                  <wp:posOffset>36830</wp:posOffset>
                </wp:positionV>
                <wp:extent cx="0" cy="2642235"/>
                <wp:effectExtent l="0" t="0" r="19050" b="5715"/>
                <wp:wrapNone/>
                <wp:docPr id="14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4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6CEF3" id="Shape 6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4.05pt,2.9pt" to="504.05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4D7526B" w14:textId="77777777" w:rsidR="004037B0" w:rsidRDefault="004037B0" w:rsidP="004037B0">
      <w:pPr>
        <w:spacing w:line="4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  <w:gridCol w:w="4620"/>
      </w:tblGrid>
      <w:tr w:rsidR="004037B0" w14:paraId="40077F21" w14:textId="77777777" w:rsidTr="00503129">
        <w:trPr>
          <w:trHeight w:val="313"/>
        </w:trPr>
        <w:tc>
          <w:tcPr>
            <w:tcW w:w="5460" w:type="dxa"/>
            <w:shd w:val="clear" w:color="auto" w:fill="F2F2F2"/>
            <w:vAlign w:val="bottom"/>
          </w:tcPr>
          <w:p w14:paraId="0381CF55" w14:textId="77777777" w:rsidR="004037B0" w:rsidRDefault="004037B0" w:rsidP="0050312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Aktivnost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(OU -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Prilog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2.,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Tablica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1,. red.br. 1):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Praćenje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prekida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isporuke</w:t>
            </w:r>
            <w:proofErr w:type="spellEnd"/>
          </w:p>
        </w:tc>
        <w:tc>
          <w:tcPr>
            <w:tcW w:w="4620" w:type="dxa"/>
            <w:shd w:val="clear" w:color="auto" w:fill="F2F2F2"/>
            <w:vAlign w:val="bottom"/>
          </w:tcPr>
          <w:p w14:paraId="25FB981E" w14:textId="77777777" w:rsidR="004037B0" w:rsidRDefault="004037B0" w:rsidP="0050312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Opći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standard: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Ukupno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trajanje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svih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prekida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isporuke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plina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u</w:t>
            </w:r>
          </w:p>
        </w:tc>
      </w:tr>
      <w:tr w:rsidR="004037B0" w14:paraId="202017CB" w14:textId="77777777" w:rsidTr="00503129">
        <w:trPr>
          <w:trHeight w:val="182"/>
        </w:trPr>
        <w:tc>
          <w:tcPr>
            <w:tcW w:w="5460" w:type="dxa"/>
            <w:shd w:val="clear" w:color="auto" w:fill="F2F2F2"/>
            <w:vAlign w:val="bottom"/>
          </w:tcPr>
          <w:p w14:paraId="7AA4F2B8" w14:textId="77777777" w:rsidR="004037B0" w:rsidRDefault="004037B0" w:rsidP="00503129">
            <w:pPr>
              <w:spacing w:line="18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Obveznik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primijene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: Operator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distribucijskog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sustava</w:t>
            </w:r>
            <w:proofErr w:type="spellEnd"/>
          </w:p>
        </w:tc>
        <w:tc>
          <w:tcPr>
            <w:tcW w:w="4620" w:type="dxa"/>
            <w:shd w:val="clear" w:color="auto" w:fill="F2F2F2"/>
            <w:vAlign w:val="bottom"/>
          </w:tcPr>
          <w:p w14:paraId="250085F7" w14:textId="77777777" w:rsidR="004037B0" w:rsidRDefault="004037B0" w:rsidP="00503129">
            <w:pPr>
              <w:spacing w:line="182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odnosu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na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broj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krajnjih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kupaca</w:t>
            </w:r>
            <w:proofErr w:type="spellEnd"/>
          </w:p>
        </w:tc>
      </w:tr>
      <w:tr w:rsidR="004037B0" w14:paraId="6AE6F6CF" w14:textId="77777777" w:rsidTr="00503129">
        <w:trPr>
          <w:trHeight w:val="206"/>
        </w:trPr>
        <w:tc>
          <w:tcPr>
            <w:tcW w:w="5460" w:type="dxa"/>
            <w:shd w:val="clear" w:color="auto" w:fill="F2F2F2"/>
            <w:vAlign w:val="bottom"/>
          </w:tcPr>
          <w:p w14:paraId="0A3D9008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shd w:val="clear" w:color="auto" w:fill="F2F2F2"/>
            <w:vAlign w:val="bottom"/>
          </w:tcPr>
          <w:p w14:paraId="76CB28BE" w14:textId="77777777" w:rsidR="004037B0" w:rsidRDefault="004037B0" w:rsidP="0050312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Kriterij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usklađenosti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: -</w:t>
            </w:r>
          </w:p>
        </w:tc>
      </w:tr>
      <w:tr w:rsidR="004037B0" w14:paraId="5606E56B" w14:textId="77777777" w:rsidTr="00503129">
        <w:trPr>
          <w:trHeight w:val="149"/>
        </w:trPr>
        <w:tc>
          <w:tcPr>
            <w:tcW w:w="5460" w:type="dxa"/>
            <w:shd w:val="clear" w:color="auto" w:fill="F2F2F2"/>
            <w:vAlign w:val="bottom"/>
          </w:tcPr>
          <w:p w14:paraId="399751B8" w14:textId="77777777" w:rsidR="004037B0" w:rsidRDefault="004037B0" w:rsidP="00503129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shd w:val="clear" w:color="auto" w:fill="F2F2F2"/>
            <w:vAlign w:val="bottom"/>
          </w:tcPr>
          <w:p w14:paraId="7D26D6AF" w14:textId="77777777" w:rsidR="004037B0" w:rsidRDefault="004037B0" w:rsidP="00503129">
            <w:pPr>
              <w:rPr>
                <w:sz w:val="12"/>
                <w:szCs w:val="12"/>
              </w:rPr>
            </w:pPr>
          </w:p>
        </w:tc>
      </w:tr>
    </w:tbl>
    <w:p w14:paraId="619C1ECC" w14:textId="77777777" w:rsidR="004037B0" w:rsidRDefault="004037B0" w:rsidP="004037B0">
      <w:pPr>
        <w:spacing w:line="5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4680"/>
      </w:tblGrid>
      <w:tr w:rsidR="004037B0" w14:paraId="5CC02C2A" w14:textId="77777777" w:rsidTr="00503129">
        <w:trPr>
          <w:trHeight w:val="235"/>
        </w:trPr>
        <w:tc>
          <w:tcPr>
            <w:tcW w:w="5400" w:type="dxa"/>
            <w:vAlign w:val="bottom"/>
          </w:tcPr>
          <w:p w14:paraId="3D566BA6" w14:textId="77777777" w:rsidR="004037B0" w:rsidRDefault="004037B0" w:rsidP="0050312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Ukupno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trajanje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svih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prekida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(sati)</w:t>
            </w:r>
          </w:p>
        </w:tc>
        <w:tc>
          <w:tcPr>
            <w:tcW w:w="4680" w:type="dxa"/>
            <w:vAlign w:val="bottom"/>
          </w:tcPr>
          <w:p w14:paraId="376C9C97" w14:textId="77777777" w:rsidR="004037B0" w:rsidRDefault="004037B0" w:rsidP="0050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7B0" w14:paraId="71A1EBE0" w14:textId="77777777" w:rsidTr="00503129">
        <w:trPr>
          <w:trHeight w:val="54"/>
        </w:trPr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14:paraId="536B22E5" w14:textId="77777777" w:rsidR="004037B0" w:rsidRDefault="004037B0" w:rsidP="00503129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14:paraId="50268AA6" w14:textId="77777777" w:rsidR="004037B0" w:rsidRDefault="004037B0" w:rsidP="00503129">
            <w:pPr>
              <w:rPr>
                <w:sz w:val="4"/>
                <w:szCs w:val="4"/>
              </w:rPr>
            </w:pPr>
          </w:p>
        </w:tc>
      </w:tr>
      <w:tr w:rsidR="004037B0" w14:paraId="656C3AFA" w14:textId="77777777" w:rsidTr="00503129">
        <w:trPr>
          <w:trHeight w:val="272"/>
        </w:trPr>
        <w:tc>
          <w:tcPr>
            <w:tcW w:w="5400" w:type="dxa"/>
            <w:vAlign w:val="bottom"/>
          </w:tcPr>
          <w:p w14:paraId="6BE2EDF4" w14:textId="77777777" w:rsidR="004037B0" w:rsidRDefault="004037B0" w:rsidP="0050312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Broj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krajnjih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kupaca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kojima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prekinuta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isporuka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kom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4680" w:type="dxa"/>
            <w:vAlign w:val="bottom"/>
          </w:tcPr>
          <w:p w14:paraId="7BCF93F6" w14:textId="77777777" w:rsidR="004037B0" w:rsidRDefault="004037B0" w:rsidP="0050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7B0" w14:paraId="0B50F264" w14:textId="77777777" w:rsidTr="00503129">
        <w:trPr>
          <w:trHeight w:val="54"/>
        </w:trPr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14:paraId="041F7758" w14:textId="77777777" w:rsidR="004037B0" w:rsidRDefault="004037B0" w:rsidP="00503129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14:paraId="46321B5F" w14:textId="77777777" w:rsidR="004037B0" w:rsidRDefault="004037B0" w:rsidP="00503129">
            <w:pPr>
              <w:rPr>
                <w:sz w:val="4"/>
                <w:szCs w:val="4"/>
              </w:rPr>
            </w:pPr>
          </w:p>
        </w:tc>
      </w:tr>
      <w:tr w:rsidR="004037B0" w14:paraId="40FC89A4" w14:textId="77777777" w:rsidTr="00503129">
        <w:trPr>
          <w:trHeight w:val="272"/>
        </w:trPr>
        <w:tc>
          <w:tcPr>
            <w:tcW w:w="5400" w:type="dxa"/>
            <w:vAlign w:val="bottom"/>
          </w:tcPr>
          <w:p w14:paraId="3B6FA8DD" w14:textId="77777777" w:rsidR="004037B0" w:rsidRDefault="004037B0" w:rsidP="0050312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Udio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prema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općem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standardu</w:t>
            </w:r>
            <w:proofErr w:type="spellEnd"/>
          </w:p>
        </w:tc>
        <w:tc>
          <w:tcPr>
            <w:tcW w:w="4680" w:type="dxa"/>
            <w:vAlign w:val="bottom"/>
          </w:tcPr>
          <w:p w14:paraId="45AE0B83" w14:textId="77777777" w:rsidR="004037B0" w:rsidRDefault="004037B0" w:rsidP="00503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-</w:t>
            </w:r>
          </w:p>
        </w:tc>
      </w:tr>
      <w:tr w:rsidR="004037B0" w14:paraId="08EF28EA" w14:textId="77777777" w:rsidTr="00503129">
        <w:trPr>
          <w:trHeight w:val="56"/>
        </w:trPr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14:paraId="33392561" w14:textId="77777777" w:rsidR="004037B0" w:rsidRDefault="004037B0" w:rsidP="00503129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14:paraId="325BDB0C" w14:textId="77777777" w:rsidR="004037B0" w:rsidRDefault="004037B0" w:rsidP="00503129">
            <w:pPr>
              <w:rPr>
                <w:sz w:val="4"/>
                <w:szCs w:val="4"/>
              </w:rPr>
            </w:pPr>
          </w:p>
        </w:tc>
      </w:tr>
      <w:tr w:rsidR="004037B0" w14:paraId="048EBC59" w14:textId="77777777" w:rsidTr="00503129">
        <w:trPr>
          <w:trHeight w:val="263"/>
        </w:trPr>
        <w:tc>
          <w:tcPr>
            <w:tcW w:w="5400" w:type="dxa"/>
            <w:shd w:val="clear" w:color="auto" w:fill="F2F2F2"/>
            <w:vAlign w:val="bottom"/>
          </w:tcPr>
          <w:p w14:paraId="5A014C68" w14:textId="77777777" w:rsidR="004037B0" w:rsidRDefault="004037B0" w:rsidP="0050312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Aktivnost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(OU -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Prilog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2.,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Tablica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1,. red.br. 2):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Ispitivanje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nepropusnosti</w:t>
            </w:r>
            <w:proofErr w:type="spellEnd"/>
          </w:p>
        </w:tc>
        <w:tc>
          <w:tcPr>
            <w:tcW w:w="4680" w:type="dxa"/>
            <w:shd w:val="clear" w:color="auto" w:fill="F2F2F2"/>
            <w:vAlign w:val="bottom"/>
          </w:tcPr>
          <w:p w14:paraId="7EDD22D8" w14:textId="77777777" w:rsidR="004037B0" w:rsidRDefault="004037B0" w:rsidP="0050312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Opći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standard: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Minimalni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dio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sustava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koji je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potrebno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ispitati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na</w:t>
            </w:r>
            <w:proofErr w:type="spellEnd"/>
          </w:p>
        </w:tc>
      </w:tr>
      <w:tr w:rsidR="004037B0" w14:paraId="549C910B" w14:textId="77777777" w:rsidTr="00503129">
        <w:trPr>
          <w:trHeight w:val="179"/>
        </w:trPr>
        <w:tc>
          <w:tcPr>
            <w:tcW w:w="5400" w:type="dxa"/>
            <w:shd w:val="clear" w:color="auto" w:fill="F2F2F2"/>
            <w:vAlign w:val="bottom"/>
          </w:tcPr>
          <w:p w14:paraId="72DC49D1" w14:textId="77777777" w:rsidR="004037B0" w:rsidRDefault="004037B0" w:rsidP="00503129">
            <w:pPr>
              <w:spacing w:line="17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distribucijskog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sustava</w:t>
            </w:r>
            <w:proofErr w:type="spellEnd"/>
          </w:p>
        </w:tc>
        <w:tc>
          <w:tcPr>
            <w:tcW w:w="4680" w:type="dxa"/>
            <w:shd w:val="clear" w:color="auto" w:fill="F2F2F2"/>
            <w:vAlign w:val="bottom"/>
          </w:tcPr>
          <w:p w14:paraId="0808CC91" w14:textId="77777777" w:rsidR="004037B0" w:rsidRDefault="004037B0" w:rsidP="00503129">
            <w:pPr>
              <w:spacing w:line="179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nepropusnost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jednom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godišnje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(VT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plinovodi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100%, ST</w:t>
            </w:r>
          </w:p>
        </w:tc>
      </w:tr>
      <w:tr w:rsidR="004037B0" w14:paraId="2ABC3905" w14:textId="77777777" w:rsidTr="00503129">
        <w:trPr>
          <w:trHeight w:val="185"/>
        </w:trPr>
        <w:tc>
          <w:tcPr>
            <w:tcW w:w="5400" w:type="dxa"/>
            <w:shd w:val="clear" w:color="auto" w:fill="F2F2F2"/>
            <w:vAlign w:val="bottom"/>
          </w:tcPr>
          <w:p w14:paraId="15753FF2" w14:textId="77777777" w:rsidR="004037B0" w:rsidRDefault="004037B0" w:rsidP="0050312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Obveznik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primijene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: Operator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distribucijskog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sustava</w:t>
            </w:r>
            <w:proofErr w:type="spellEnd"/>
          </w:p>
        </w:tc>
        <w:tc>
          <w:tcPr>
            <w:tcW w:w="4680" w:type="dxa"/>
            <w:shd w:val="clear" w:color="auto" w:fill="F2F2F2"/>
            <w:vAlign w:val="bottom"/>
          </w:tcPr>
          <w:p w14:paraId="4E22DE6F" w14:textId="77777777" w:rsidR="004037B0" w:rsidRDefault="004037B0" w:rsidP="0050312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plinovodi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50%, NT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plinovodi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25%)</w:t>
            </w:r>
          </w:p>
        </w:tc>
      </w:tr>
      <w:tr w:rsidR="004037B0" w14:paraId="35144444" w14:textId="77777777" w:rsidTr="00503129">
        <w:trPr>
          <w:trHeight w:val="206"/>
        </w:trPr>
        <w:tc>
          <w:tcPr>
            <w:tcW w:w="5400" w:type="dxa"/>
            <w:shd w:val="clear" w:color="auto" w:fill="F2F2F2"/>
            <w:vAlign w:val="bottom"/>
          </w:tcPr>
          <w:p w14:paraId="11E42F7D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shd w:val="clear" w:color="auto" w:fill="F2F2F2"/>
            <w:vAlign w:val="bottom"/>
          </w:tcPr>
          <w:p w14:paraId="79FE8A80" w14:textId="77777777" w:rsidR="004037B0" w:rsidRDefault="004037B0" w:rsidP="0050312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Kriterij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usklađenosti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: 80%</w:t>
            </w:r>
          </w:p>
        </w:tc>
      </w:tr>
      <w:tr w:rsidR="004037B0" w14:paraId="7DC5D758" w14:textId="77777777" w:rsidTr="00503129">
        <w:trPr>
          <w:trHeight w:val="106"/>
        </w:trPr>
        <w:tc>
          <w:tcPr>
            <w:tcW w:w="54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58BB09B" w14:textId="77777777" w:rsidR="004037B0" w:rsidRDefault="004037B0" w:rsidP="00503129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B030439" w14:textId="77777777" w:rsidR="004037B0" w:rsidRDefault="004037B0" w:rsidP="00503129">
            <w:pPr>
              <w:rPr>
                <w:sz w:val="9"/>
                <w:szCs w:val="9"/>
              </w:rPr>
            </w:pPr>
          </w:p>
        </w:tc>
      </w:tr>
      <w:tr w:rsidR="004037B0" w14:paraId="32DC92D5" w14:textId="77777777" w:rsidTr="00503129">
        <w:trPr>
          <w:trHeight w:val="260"/>
        </w:trPr>
        <w:tc>
          <w:tcPr>
            <w:tcW w:w="5400" w:type="dxa"/>
            <w:vAlign w:val="bottom"/>
          </w:tcPr>
          <w:p w14:paraId="29E3469A" w14:textId="77777777" w:rsidR="004037B0" w:rsidRDefault="004037B0" w:rsidP="0050312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Ispitivanje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nepropusnost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- VT (%)</w:t>
            </w:r>
          </w:p>
        </w:tc>
        <w:tc>
          <w:tcPr>
            <w:tcW w:w="4680" w:type="dxa"/>
            <w:vAlign w:val="bottom"/>
          </w:tcPr>
          <w:p w14:paraId="0F1850B3" w14:textId="77777777" w:rsidR="004037B0" w:rsidRDefault="004037B0" w:rsidP="00503129">
            <w:pPr>
              <w:ind w:left="1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-</w:t>
            </w:r>
          </w:p>
        </w:tc>
      </w:tr>
      <w:tr w:rsidR="004037B0" w14:paraId="20C89A30" w14:textId="77777777" w:rsidTr="00503129">
        <w:trPr>
          <w:trHeight w:val="44"/>
        </w:trPr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14:paraId="52F9CADF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14:paraId="53E8B084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</w:tr>
      <w:tr w:rsidR="004037B0" w14:paraId="4BB2C346" w14:textId="77777777" w:rsidTr="00503129">
        <w:trPr>
          <w:trHeight w:val="260"/>
        </w:trPr>
        <w:tc>
          <w:tcPr>
            <w:tcW w:w="5400" w:type="dxa"/>
            <w:vAlign w:val="bottom"/>
          </w:tcPr>
          <w:p w14:paraId="4ACFDBEF" w14:textId="77777777" w:rsidR="004037B0" w:rsidRDefault="004037B0" w:rsidP="0050312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Ispitivanje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nepropusnost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- ST (%)</w:t>
            </w:r>
          </w:p>
        </w:tc>
        <w:tc>
          <w:tcPr>
            <w:tcW w:w="4680" w:type="dxa"/>
            <w:vAlign w:val="bottom"/>
          </w:tcPr>
          <w:p w14:paraId="23353804" w14:textId="77777777" w:rsidR="004037B0" w:rsidRDefault="004037B0" w:rsidP="0050312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100%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sustava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dva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puta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godišnje</w:t>
            </w:r>
            <w:proofErr w:type="spellEnd"/>
          </w:p>
        </w:tc>
      </w:tr>
      <w:tr w:rsidR="004037B0" w14:paraId="3169465F" w14:textId="77777777" w:rsidTr="00503129">
        <w:trPr>
          <w:trHeight w:val="44"/>
        </w:trPr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14:paraId="23FA3BC2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14:paraId="51D34775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</w:tr>
      <w:tr w:rsidR="004037B0" w14:paraId="45C0820B" w14:textId="77777777" w:rsidTr="00503129">
        <w:trPr>
          <w:trHeight w:val="260"/>
        </w:trPr>
        <w:tc>
          <w:tcPr>
            <w:tcW w:w="5400" w:type="dxa"/>
            <w:vAlign w:val="bottom"/>
          </w:tcPr>
          <w:p w14:paraId="2EBD6F72" w14:textId="77777777" w:rsidR="004037B0" w:rsidRDefault="004037B0" w:rsidP="0050312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Ispitivanje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nepropusnost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- NT (%)</w:t>
            </w:r>
          </w:p>
        </w:tc>
        <w:tc>
          <w:tcPr>
            <w:tcW w:w="4680" w:type="dxa"/>
            <w:vAlign w:val="bottom"/>
          </w:tcPr>
          <w:p w14:paraId="34694673" w14:textId="77777777" w:rsidR="004037B0" w:rsidRDefault="004037B0" w:rsidP="00503129">
            <w:pPr>
              <w:ind w:left="1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-</w:t>
            </w:r>
          </w:p>
        </w:tc>
      </w:tr>
      <w:tr w:rsidR="004037B0" w14:paraId="37BAA96E" w14:textId="77777777" w:rsidTr="00503129">
        <w:trPr>
          <w:trHeight w:val="44"/>
        </w:trPr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14:paraId="0549B8CA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14:paraId="7842DA39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</w:tr>
      <w:tr w:rsidR="004037B0" w14:paraId="0538E954" w14:textId="77777777" w:rsidTr="00503129">
        <w:trPr>
          <w:trHeight w:val="264"/>
        </w:trPr>
        <w:tc>
          <w:tcPr>
            <w:tcW w:w="5400" w:type="dxa"/>
            <w:vAlign w:val="bottom"/>
          </w:tcPr>
          <w:p w14:paraId="0F02AA05" w14:textId="77777777" w:rsidR="004037B0" w:rsidRDefault="004037B0" w:rsidP="0050312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Udio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prema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općem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standardu</w:t>
            </w:r>
            <w:proofErr w:type="spellEnd"/>
          </w:p>
        </w:tc>
        <w:tc>
          <w:tcPr>
            <w:tcW w:w="4680" w:type="dxa"/>
            <w:vAlign w:val="bottom"/>
          </w:tcPr>
          <w:p w14:paraId="7441391C" w14:textId="77777777" w:rsidR="004037B0" w:rsidRDefault="004037B0" w:rsidP="00503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100%</w:t>
            </w:r>
          </w:p>
        </w:tc>
      </w:tr>
    </w:tbl>
    <w:p w14:paraId="735BDC42" w14:textId="76E257BB" w:rsidR="004037B0" w:rsidRDefault="004037B0" w:rsidP="004037B0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 wp14:anchorId="4F2154B0" wp14:editId="762B517E">
                <wp:simplePos x="0" y="0"/>
                <wp:positionH relativeFrom="column">
                  <wp:posOffset>-7620</wp:posOffset>
                </wp:positionH>
                <wp:positionV relativeFrom="paragraph">
                  <wp:posOffset>329564</wp:posOffset>
                </wp:positionV>
                <wp:extent cx="6125845" cy="0"/>
                <wp:effectExtent l="0" t="0" r="0" b="0"/>
                <wp:wrapNone/>
                <wp:docPr id="13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5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22263" id="Shape 7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25.95pt" to="481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 wp14:anchorId="28F04ABD" wp14:editId="060C9638">
                <wp:simplePos x="0" y="0"/>
                <wp:positionH relativeFrom="column">
                  <wp:posOffset>-1905</wp:posOffset>
                </wp:positionH>
                <wp:positionV relativeFrom="paragraph">
                  <wp:posOffset>27939</wp:posOffset>
                </wp:positionV>
                <wp:extent cx="6406515" cy="0"/>
                <wp:effectExtent l="0" t="0" r="0" b="0"/>
                <wp:wrapNone/>
                <wp:docPr id="12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65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CEC11" id="Shape 8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2.2pt" to="504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61DB847" w14:textId="77777777" w:rsidR="004037B0" w:rsidRDefault="004037B0" w:rsidP="004037B0">
      <w:pPr>
        <w:spacing w:line="200" w:lineRule="exact"/>
        <w:rPr>
          <w:sz w:val="24"/>
          <w:szCs w:val="24"/>
        </w:rPr>
      </w:pPr>
    </w:p>
    <w:p w14:paraId="5D61432C" w14:textId="77777777" w:rsidR="00803770" w:rsidRDefault="00803770" w:rsidP="004037B0">
      <w:pPr>
        <w:spacing w:line="320" w:lineRule="exact"/>
        <w:rPr>
          <w:sz w:val="24"/>
          <w:szCs w:val="24"/>
        </w:rPr>
      </w:pPr>
    </w:p>
    <w:p w14:paraId="3EAC4FDC" w14:textId="61ACB751" w:rsidR="004B2434" w:rsidRDefault="004B2434"/>
    <w:p w14:paraId="3A0181B5" w14:textId="66D9CA14" w:rsidR="004037B0" w:rsidRDefault="004037B0"/>
    <w:p w14:paraId="4C2A4C7D" w14:textId="0DC52E7B" w:rsidR="004037B0" w:rsidRDefault="004037B0"/>
    <w:p w14:paraId="6094DAB5" w14:textId="49972A2B" w:rsidR="004037B0" w:rsidRDefault="004037B0"/>
    <w:p w14:paraId="47399A59" w14:textId="07E3234C" w:rsidR="004037B0" w:rsidRDefault="004037B0"/>
    <w:p w14:paraId="2FCDE1B8" w14:textId="085911C9" w:rsidR="004037B0" w:rsidRDefault="004037B0"/>
    <w:p w14:paraId="5C0BF980" w14:textId="526F8727" w:rsidR="004037B0" w:rsidRDefault="004037B0"/>
    <w:p w14:paraId="159DD61A" w14:textId="77777777" w:rsidR="004037B0" w:rsidRDefault="004037B0" w:rsidP="004037B0">
      <w:pPr>
        <w:spacing w:line="29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5200"/>
        <w:gridCol w:w="220"/>
        <w:gridCol w:w="4460"/>
        <w:gridCol w:w="100"/>
        <w:gridCol w:w="20"/>
      </w:tblGrid>
      <w:tr w:rsidR="004037B0" w14:paraId="1F863EE8" w14:textId="77777777" w:rsidTr="00503129">
        <w:trPr>
          <w:trHeight w:val="338"/>
        </w:trPr>
        <w:tc>
          <w:tcPr>
            <w:tcW w:w="100" w:type="dxa"/>
            <w:shd w:val="clear" w:color="auto" w:fill="F2F2F2"/>
            <w:vAlign w:val="bottom"/>
          </w:tcPr>
          <w:p w14:paraId="632B72DE" w14:textId="77777777" w:rsidR="004037B0" w:rsidRDefault="004037B0" w:rsidP="00503129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Merge w:val="restart"/>
            <w:shd w:val="clear" w:color="auto" w:fill="F2F2F2"/>
            <w:vAlign w:val="bottom"/>
          </w:tcPr>
          <w:p w14:paraId="14E29D2C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Aktivnost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(OU -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Prilog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2.,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Tablica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1,. red.br. 3):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Odorizacija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plina</w:t>
            </w:r>
            <w:proofErr w:type="spellEnd"/>
          </w:p>
        </w:tc>
        <w:tc>
          <w:tcPr>
            <w:tcW w:w="220" w:type="dxa"/>
            <w:shd w:val="clear" w:color="auto" w:fill="F2F2F2"/>
            <w:vAlign w:val="bottom"/>
          </w:tcPr>
          <w:p w14:paraId="54B45163" w14:textId="77777777" w:rsidR="004037B0" w:rsidRDefault="004037B0" w:rsidP="005031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F2F2F2"/>
            <w:vAlign w:val="bottom"/>
          </w:tcPr>
          <w:p w14:paraId="24A329D8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Opći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standard: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Minimalni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broj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mjerenja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koncentracije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odoranta</w:t>
            </w:r>
            <w:proofErr w:type="spellEnd"/>
          </w:p>
        </w:tc>
        <w:tc>
          <w:tcPr>
            <w:tcW w:w="100" w:type="dxa"/>
            <w:shd w:val="clear" w:color="auto" w:fill="F2F2F2"/>
            <w:vAlign w:val="bottom"/>
          </w:tcPr>
          <w:p w14:paraId="22890602" w14:textId="77777777" w:rsidR="004037B0" w:rsidRDefault="004037B0" w:rsidP="005031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B83997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1910273A" w14:textId="77777777" w:rsidTr="00503129">
        <w:trPr>
          <w:trHeight w:val="88"/>
        </w:trPr>
        <w:tc>
          <w:tcPr>
            <w:tcW w:w="100" w:type="dxa"/>
            <w:shd w:val="clear" w:color="auto" w:fill="F2F2F2"/>
            <w:vAlign w:val="bottom"/>
          </w:tcPr>
          <w:p w14:paraId="7C28173B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vMerge/>
            <w:shd w:val="clear" w:color="auto" w:fill="F2F2F2"/>
            <w:vAlign w:val="bottom"/>
          </w:tcPr>
          <w:p w14:paraId="2910212E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14:paraId="6AD5A72B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4460" w:type="dxa"/>
            <w:vMerge w:val="restart"/>
            <w:shd w:val="clear" w:color="auto" w:fill="F2F2F2"/>
            <w:vAlign w:val="bottom"/>
          </w:tcPr>
          <w:p w14:paraId="217B0513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na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specifičnim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točkama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plinskog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distribucijskog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sustava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(po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077E6579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70795F2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23E8C863" w14:textId="77777777" w:rsidTr="00503129">
        <w:trPr>
          <w:trHeight w:val="97"/>
        </w:trPr>
        <w:tc>
          <w:tcPr>
            <w:tcW w:w="100" w:type="dxa"/>
            <w:shd w:val="clear" w:color="auto" w:fill="F2F2F2"/>
            <w:vAlign w:val="bottom"/>
          </w:tcPr>
          <w:p w14:paraId="1BBDAC65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5200" w:type="dxa"/>
            <w:vMerge w:val="restart"/>
            <w:shd w:val="clear" w:color="auto" w:fill="F2F2F2"/>
            <w:vAlign w:val="bottom"/>
          </w:tcPr>
          <w:p w14:paraId="568B6DBD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Obveznik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primijene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: Operator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distribucijskog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sustava</w:t>
            </w:r>
            <w:proofErr w:type="spellEnd"/>
          </w:p>
        </w:tc>
        <w:tc>
          <w:tcPr>
            <w:tcW w:w="220" w:type="dxa"/>
            <w:shd w:val="clear" w:color="auto" w:fill="F2F2F2"/>
            <w:vAlign w:val="bottom"/>
          </w:tcPr>
          <w:p w14:paraId="3DFDDDB4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4460" w:type="dxa"/>
            <w:vMerge/>
            <w:shd w:val="clear" w:color="auto" w:fill="F2F2F2"/>
            <w:vAlign w:val="bottom"/>
          </w:tcPr>
          <w:p w14:paraId="4F2F0766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5A3BB90F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0374898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6D0A1846" w14:textId="77777777" w:rsidTr="00503129">
        <w:trPr>
          <w:trHeight w:val="116"/>
        </w:trPr>
        <w:tc>
          <w:tcPr>
            <w:tcW w:w="100" w:type="dxa"/>
            <w:shd w:val="clear" w:color="auto" w:fill="F2F2F2"/>
            <w:vAlign w:val="bottom"/>
          </w:tcPr>
          <w:p w14:paraId="345C3749" w14:textId="77777777" w:rsidR="004037B0" w:rsidRDefault="004037B0" w:rsidP="00503129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/>
            <w:shd w:val="clear" w:color="auto" w:fill="F2F2F2"/>
            <w:vAlign w:val="bottom"/>
          </w:tcPr>
          <w:p w14:paraId="50C1C3A2" w14:textId="77777777" w:rsidR="004037B0" w:rsidRDefault="004037B0" w:rsidP="00503129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14:paraId="347B0F12" w14:textId="77777777" w:rsidR="004037B0" w:rsidRDefault="004037B0" w:rsidP="00503129">
            <w:pPr>
              <w:rPr>
                <w:sz w:val="10"/>
                <w:szCs w:val="10"/>
              </w:rPr>
            </w:pPr>
          </w:p>
        </w:tc>
        <w:tc>
          <w:tcPr>
            <w:tcW w:w="4460" w:type="dxa"/>
            <w:vMerge w:val="restart"/>
            <w:shd w:val="clear" w:color="auto" w:fill="F2F2F2"/>
            <w:vAlign w:val="bottom"/>
          </w:tcPr>
          <w:p w14:paraId="6FFDEA9F" w14:textId="77777777" w:rsidR="004037B0" w:rsidRDefault="004037B0" w:rsidP="00503129">
            <w:pPr>
              <w:spacing w:line="179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jednom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razdoblju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1.10.-31.3.,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razdoblju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1.4.-30.9.)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7B1EC1BB" w14:textId="77777777" w:rsidR="004037B0" w:rsidRDefault="004037B0" w:rsidP="005031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5FB1965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56AF60A4" w14:textId="77777777" w:rsidTr="00503129">
        <w:trPr>
          <w:trHeight w:val="63"/>
        </w:trPr>
        <w:tc>
          <w:tcPr>
            <w:tcW w:w="100" w:type="dxa"/>
            <w:shd w:val="clear" w:color="auto" w:fill="F2F2F2"/>
            <w:vAlign w:val="bottom"/>
          </w:tcPr>
          <w:p w14:paraId="37521471" w14:textId="77777777" w:rsidR="004037B0" w:rsidRDefault="004037B0" w:rsidP="00503129">
            <w:pPr>
              <w:rPr>
                <w:sz w:val="5"/>
                <w:szCs w:val="5"/>
              </w:rPr>
            </w:pPr>
          </w:p>
        </w:tc>
        <w:tc>
          <w:tcPr>
            <w:tcW w:w="5200" w:type="dxa"/>
            <w:shd w:val="clear" w:color="auto" w:fill="F2F2F2"/>
            <w:vAlign w:val="bottom"/>
          </w:tcPr>
          <w:p w14:paraId="62E6F2D0" w14:textId="77777777" w:rsidR="004037B0" w:rsidRDefault="004037B0" w:rsidP="00503129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14:paraId="50FE0581" w14:textId="77777777" w:rsidR="004037B0" w:rsidRDefault="004037B0" w:rsidP="00503129">
            <w:pPr>
              <w:rPr>
                <w:sz w:val="5"/>
                <w:szCs w:val="5"/>
              </w:rPr>
            </w:pPr>
          </w:p>
        </w:tc>
        <w:tc>
          <w:tcPr>
            <w:tcW w:w="4460" w:type="dxa"/>
            <w:vMerge/>
            <w:shd w:val="clear" w:color="auto" w:fill="F2F2F2"/>
            <w:vAlign w:val="bottom"/>
          </w:tcPr>
          <w:p w14:paraId="3C260DF0" w14:textId="77777777" w:rsidR="004037B0" w:rsidRDefault="004037B0" w:rsidP="0050312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1AF1957E" w14:textId="77777777" w:rsidR="004037B0" w:rsidRDefault="004037B0" w:rsidP="0050312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100CC6E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30ED16D5" w14:textId="77777777" w:rsidTr="00503129">
        <w:trPr>
          <w:trHeight w:val="206"/>
        </w:trPr>
        <w:tc>
          <w:tcPr>
            <w:tcW w:w="100" w:type="dxa"/>
            <w:shd w:val="clear" w:color="auto" w:fill="F2F2F2"/>
            <w:vAlign w:val="bottom"/>
          </w:tcPr>
          <w:p w14:paraId="211B54C3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shd w:val="clear" w:color="auto" w:fill="F2F2F2"/>
            <w:vAlign w:val="bottom"/>
          </w:tcPr>
          <w:p w14:paraId="308F86DF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14:paraId="0D35DE2D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4460" w:type="dxa"/>
            <w:shd w:val="clear" w:color="auto" w:fill="F2F2F2"/>
            <w:vAlign w:val="bottom"/>
          </w:tcPr>
          <w:p w14:paraId="66990A8F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Kriterij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usklađenosti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: 90%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18370238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15CD1E6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11193930" w14:textId="77777777" w:rsidTr="00503129">
        <w:trPr>
          <w:trHeight w:val="173"/>
        </w:trPr>
        <w:tc>
          <w:tcPr>
            <w:tcW w:w="100" w:type="dxa"/>
            <w:shd w:val="clear" w:color="auto" w:fill="F2F2F2"/>
            <w:vAlign w:val="bottom"/>
          </w:tcPr>
          <w:p w14:paraId="1291BEA7" w14:textId="77777777" w:rsidR="004037B0" w:rsidRDefault="004037B0" w:rsidP="00503129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shd w:val="clear" w:color="auto" w:fill="F2F2F2"/>
            <w:vAlign w:val="bottom"/>
          </w:tcPr>
          <w:p w14:paraId="7C4BB4E7" w14:textId="77777777" w:rsidR="004037B0" w:rsidRDefault="004037B0" w:rsidP="00503129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14:paraId="7F67F082" w14:textId="77777777" w:rsidR="004037B0" w:rsidRDefault="004037B0" w:rsidP="00503129">
            <w:pPr>
              <w:rPr>
                <w:sz w:val="15"/>
                <w:szCs w:val="15"/>
              </w:rPr>
            </w:pPr>
          </w:p>
        </w:tc>
        <w:tc>
          <w:tcPr>
            <w:tcW w:w="4460" w:type="dxa"/>
            <w:shd w:val="clear" w:color="auto" w:fill="F2F2F2"/>
            <w:vAlign w:val="bottom"/>
          </w:tcPr>
          <w:p w14:paraId="5182AF53" w14:textId="77777777" w:rsidR="004037B0" w:rsidRDefault="004037B0" w:rsidP="0050312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1D8CE5FC" w14:textId="77777777" w:rsidR="004037B0" w:rsidRDefault="004037B0" w:rsidP="0050312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15FBE6D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</w:tbl>
    <w:p w14:paraId="0FB394E5" w14:textId="77777777" w:rsidR="004037B0" w:rsidRDefault="004037B0" w:rsidP="004037B0">
      <w:pPr>
        <w:spacing w:line="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5200"/>
        <w:gridCol w:w="100"/>
        <w:gridCol w:w="120"/>
        <w:gridCol w:w="4460"/>
        <w:gridCol w:w="100"/>
        <w:gridCol w:w="20"/>
      </w:tblGrid>
      <w:tr w:rsidR="004037B0" w14:paraId="602D45E5" w14:textId="77777777" w:rsidTr="00503129">
        <w:trPr>
          <w:trHeight w:val="207"/>
        </w:trPr>
        <w:tc>
          <w:tcPr>
            <w:tcW w:w="100" w:type="dxa"/>
            <w:vAlign w:val="bottom"/>
          </w:tcPr>
          <w:p w14:paraId="7763E057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5300" w:type="dxa"/>
            <w:gridSpan w:val="2"/>
            <w:vMerge w:val="restart"/>
            <w:vAlign w:val="bottom"/>
          </w:tcPr>
          <w:p w14:paraId="4DA270ED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Mjerenje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koncentracije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odoranta</w:t>
            </w:r>
            <w:proofErr w:type="spellEnd"/>
          </w:p>
        </w:tc>
        <w:tc>
          <w:tcPr>
            <w:tcW w:w="120" w:type="dxa"/>
            <w:vAlign w:val="bottom"/>
          </w:tcPr>
          <w:p w14:paraId="6BD30FBC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4560" w:type="dxa"/>
            <w:gridSpan w:val="2"/>
            <w:vAlign w:val="bottom"/>
          </w:tcPr>
          <w:p w14:paraId="1B0F7EC2" w14:textId="77777777" w:rsidR="004037B0" w:rsidRDefault="004037B0" w:rsidP="00503129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puta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godišnje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djelatnici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ODS i</w:t>
            </w:r>
          </w:p>
        </w:tc>
        <w:tc>
          <w:tcPr>
            <w:tcW w:w="0" w:type="dxa"/>
            <w:vAlign w:val="bottom"/>
          </w:tcPr>
          <w:p w14:paraId="3C7E9BD6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147D281F" w14:textId="77777777" w:rsidTr="00503129">
        <w:trPr>
          <w:trHeight w:val="131"/>
        </w:trPr>
        <w:tc>
          <w:tcPr>
            <w:tcW w:w="100" w:type="dxa"/>
            <w:vAlign w:val="bottom"/>
          </w:tcPr>
          <w:p w14:paraId="43DF4446" w14:textId="77777777" w:rsidR="004037B0" w:rsidRDefault="004037B0" w:rsidP="00503129">
            <w:pPr>
              <w:rPr>
                <w:sz w:val="11"/>
                <w:szCs w:val="11"/>
              </w:rPr>
            </w:pPr>
          </w:p>
        </w:tc>
        <w:tc>
          <w:tcPr>
            <w:tcW w:w="5300" w:type="dxa"/>
            <w:gridSpan w:val="2"/>
            <w:vMerge/>
            <w:vAlign w:val="bottom"/>
          </w:tcPr>
          <w:p w14:paraId="674B025A" w14:textId="77777777" w:rsidR="004037B0" w:rsidRDefault="004037B0" w:rsidP="0050312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43A61721" w14:textId="77777777" w:rsidR="004037B0" w:rsidRDefault="004037B0" w:rsidP="00503129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gridSpan w:val="2"/>
            <w:vMerge w:val="restart"/>
            <w:vAlign w:val="bottom"/>
          </w:tcPr>
          <w:p w14:paraId="55D21E0F" w14:textId="77777777" w:rsidR="004037B0" w:rsidRDefault="004037B0" w:rsidP="00503129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puta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godišnje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neovisna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tvrtka</w:t>
            </w:r>
            <w:proofErr w:type="spellEnd"/>
          </w:p>
        </w:tc>
        <w:tc>
          <w:tcPr>
            <w:tcW w:w="0" w:type="dxa"/>
            <w:vAlign w:val="bottom"/>
          </w:tcPr>
          <w:p w14:paraId="78D813D1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7770B691" w14:textId="77777777" w:rsidTr="00503129">
        <w:trPr>
          <w:trHeight w:val="103"/>
        </w:trPr>
        <w:tc>
          <w:tcPr>
            <w:tcW w:w="100" w:type="dxa"/>
            <w:vAlign w:val="bottom"/>
          </w:tcPr>
          <w:p w14:paraId="2078F605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5200" w:type="dxa"/>
            <w:vAlign w:val="bottom"/>
          </w:tcPr>
          <w:p w14:paraId="5B82DF9A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46C90337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14:paraId="288D40E1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4560" w:type="dxa"/>
            <w:gridSpan w:val="2"/>
            <w:vMerge/>
            <w:vAlign w:val="bottom"/>
          </w:tcPr>
          <w:p w14:paraId="4DFEC0CB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1370968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2A08DB51" w14:textId="77777777" w:rsidTr="00503129">
        <w:trPr>
          <w:trHeight w:val="32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A18C612" w14:textId="77777777" w:rsidR="004037B0" w:rsidRDefault="004037B0" w:rsidP="00503129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14:paraId="637381DE" w14:textId="77777777" w:rsidR="004037B0" w:rsidRDefault="004037B0" w:rsidP="0050312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14A1FFA" w14:textId="77777777" w:rsidR="004037B0" w:rsidRDefault="004037B0" w:rsidP="0050312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3B99D19" w14:textId="77777777" w:rsidR="004037B0" w:rsidRDefault="004037B0" w:rsidP="0050312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vAlign w:val="bottom"/>
          </w:tcPr>
          <w:p w14:paraId="32CCBBC6" w14:textId="77777777" w:rsidR="004037B0" w:rsidRDefault="004037B0" w:rsidP="0050312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34C5FC9" w14:textId="77777777" w:rsidR="004037B0" w:rsidRDefault="004037B0" w:rsidP="0050312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4039F73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37B4751B" w14:textId="77777777" w:rsidTr="00503129">
        <w:trPr>
          <w:trHeight w:val="264"/>
        </w:trPr>
        <w:tc>
          <w:tcPr>
            <w:tcW w:w="100" w:type="dxa"/>
            <w:vAlign w:val="bottom"/>
          </w:tcPr>
          <w:p w14:paraId="30D2726A" w14:textId="77777777" w:rsidR="004037B0" w:rsidRDefault="004037B0" w:rsidP="00503129"/>
        </w:tc>
        <w:tc>
          <w:tcPr>
            <w:tcW w:w="5300" w:type="dxa"/>
            <w:gridSpan w:val="2"/>
            <w:vAlign w:val="bottom"/>
          </w:tcPr>
          <w:p w14:paraId="147C2AFF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Udio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prema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općem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standardu</w:t>
            </w:r>
            <w:proofErr w:type="spellEnd"/>
          </w:p>
        </w:tc>
        <w:tc>
          <w:tcPr>
            <w:tcW w:w="4580" w:type="dxa"/>
            <w:gridSpan w:val="2"/>
            <w:vAlign w:val="bottom"/>
          </w:tcPr>
          <w:p w14:paraId="7A8A2DFB" w14:textId="77777777" w:rsidR="004037B0" w:rsidRDefault="004037B0" w:rsidP="00503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100%</w:t>
            </w:r>
          </w:p>
        </w:tc>
        <w:tc>
          <w:tcPr>
            <w:tcW w:w="100" w:type="dxa"/>
            <w:vAlign w:val="bottom"/>
          </w:tcPr>
          <w:p w14:paraId="221302FA" w14:textId="77777777" w:rsidR="004037B0" w:rsidRDefault="004037B0" w:rsidP="00503129"/>
        </w:tc>
        <w:tc>
          <w:tcPr>
            <w:tcW w:w="0" w:type="dxa"/>
            <w:vAlign w:val="bottom"/>
          </w:tcPr>
          <w:p w14:paraId="4E65EFFC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4A39285B" w14:textId="77777777" w:rsidTr="00503129">
        <w:trPr>
          <w:trHeight w:val="40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0FD6F7E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14:paraId="35AAF0B8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9E1824E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B50E4C4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vAlign w:val="bottom"/>
          </w:tcPr>
          <w:p w14:paraId="49652BEA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9527B63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C545476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327E7566" w14:textId="77777777" w:rsidTr="00503129">
        <w:trPr>
          <w:trHeight w:val="329"/>
        </w:trPr>
        <w:tc>
          <w:tcPr>
            <w:tcW w:w="100" w:type="dxa"/>
            <w:shd w:val="clear" w:color="auto" w:fill="F2F2F2"/>
            <w:vAlign w:val="bottom"/>
          </w:tcPr>
          <w:p w14:paraId="0DCDFDB5" w14:textId="77777777" w:rsidR="004037B0" w:rsidRDefault="004037B0" w:rsidP="00503129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shd w:val="clear" w:color="auto" w:fill="F2F2F2"/>
            <w:vAlign w:val="bottom"/>
          </w:tcPr>
          <w:p w14:paraId="328AC9A5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Aktivnost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(OU -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Prilog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2.,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Tablica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1,.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red.br. 4):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Hitne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intervencije</w:t>
            </w:r>
            <w:proofErr w:type="spellEnd"/>
          </w:p>
        </w:tc>
        <w:tc>
          <w:tcPr>
            <w:tcW w:w="100" w:type="dxa"/>
            <w:shd w:val="clear" w:color="auto" w:fill="F2F2F2"/>
            <w:vAlign w:val="bottom"/>
          </w:tcPr>
          <w:p w14:paraId="11667DF6" w14:textId="77777777" w:rsidR="004037B0" w:rsidRDefault="004037B0" w:rsidP="0050312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23FAF0A1" w14:textId="77777777" w:rsidR="004037B0" w:rsidRDefault="004037B0" w:rsidP="005031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F2F2F2"/>
            <w:vAlign w:val="bottom"/>
          </w:tcPr>
          <w:p w14:paraId="6CEE150C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Opći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standard: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Maksimalno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vrijeme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intervencije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od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zaprimanja</w:t>
            </w:r>
            <w:proofErr w:type="spellEnd"/>
          </w:p>
        </w:tc>
        <w:tc>
          <w:tcPr>
            <w:tcW w:w="100" w:type="dxa"/>
            <w:shd w:val="clear" w:color="auto" w:fill="F2F2F2"/>
            <w:vAlign w:val="bottom"/>
          </w:tcPr>
          <w:p w14:paraId="04AA4EEC" w14:textId="77777777" w:rsidR="004037B0" w:rsidRDefault="004037B0" w:rsidP="005031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A25408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375927B5" w14:textId="77777777" w:rsidTr="00503129">
        <w:trPr>
          <w:trHeight w:val="185"/>
        </w:trPr>
        <w:tc>
          <w:tcPr>
            <w:tcW w:w="100" w:type="dxa"/>
            <w:shd w:val="clear" w:color="auto" w:fill="F2F2F2"/>
            <w:vAlign w:val="bottom"/>
          </w:tcPr>
          <w:p w14:paraId="386A9043" w14:textId="77777777" w:rsidR="004037B0" w:rsidRDefault="004037B0" w:rsidP="00503129">
            <w:pPr>
              <w:rPr>
                <w:sz w:val="16"/>
                <w:szCs w:val="16"/>
              </w:rPr>
            </w:pPr>
          </w:p>
        </w:tc>
        <w:tc>
          <w:tcPr>
            <w:tcW w:w="5200" w:type="dxa"/>
            <w:shd w:val="clear" w:color="auto" w:fill="F2F2F2"/>
            <w:vAlign w:val="bottom"/>
          </w:tcPr>
          <w:p w14:paraId="6B2D3BBF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Obveznik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primijene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: Operator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distribucijskog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sustava</w:t>
            </w:r>
            <w:proofErr w:type="spellEnd"/>
          </w:p>
        </w:tc>
        <w:tc>
          <w:tcPr>
            <w:tcW w:w="100" w:type="dxa"/>
            <w:shd w:val="clear" w:color="auto" w:fill="F2F2F2"/>
            <w:vAlign w:val="bottom"/>
          </w:tcPr>
          <w:p w14:paraId="4159ED52" w14:textId="77777777" w:rsidR="004037B0" w:rsidRDefault="004037B0" w:rsidP="0050312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31F24206" w14:textId="77777777" w:rsidR="004037B0" w:rsidRDefault="004037B0" w:rsidP="00503129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shd w:val="clear" w:color="auto" w:fill="F2F2F2"/>
            <w:vAlign w:val="bottom"/>
          </w:tcPr>
          <w:p w14:paraId="35DBB4D9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poziva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od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krajnjeg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kupca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ili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treće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strane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(90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minuta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48B5CC69" w14:textId="77777777" w:rsidR="004037B0" w:rsidRDefault="004037B0" w:rsidP="0050312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16FC159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4FF89808" w14:textId="77777777" w:rsidTr="00503129">
        <w:trPr>
          <w:trHeight w:val="203"/>
        </w:trPr>
        <w:tc>
          <w:tcPr>
            <w:tcW w:w="100" w:type="dxa"/>
            <w:shd w:val="clear" w:color="auto" w:fill="F2F2F2"/>
            <w:vAlign w:val="bottom"/>
          </w:tcPr>
          <w:p w14:paraId="72552351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shd w:val="clear" w:color="auto" w:fill="F2F2F2"/>
            <w:vAlign w:val="bottom"/>
          </w:tcPr>
          <w:p w14:paraId="4738DA8E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6B254470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0FBF6823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4460" w:type="dxa"/>
            <w:shd w:val="clear" w:color="auto" w:fill="F2F2F2"/>
            <w:vAlign w:val="bottom"/>
          </w:tcPr>
          <w:p w14:paraId="3D0ACC79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Kriterij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usklađenosti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: 90%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62531BEA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962D7AC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7176D0D8" w14:textId="77777777" w:rsidTr="00503129">
        <w:trPr>
          <w:trHeight w:val="178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EED4DBD" w14:textId="77777777" w:rsidR="004037B0" w:rsidRDefault="004037B0" w:rsidP="00503129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0CC158A" w14:textId="77777777" w:rsidR="004037B0" w:rsidRDefault="004037B0" w:rsidP="0050312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0632CB7" w14:textId="77777777" w:rsidR="004037B0" w:rsidRDefault="004037B0" w:rsidP="00503129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7B763AA" w14:textId="77777777" w:rsidR="004037B0" w:rsidRDefault="004037B0" w:rsidP="00503129">
            <w:pPr>
              <w:rPr>
                <w:sz w:val="15"/>
                <w:szCs w:val="15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1773BE9" w14:textId="77777777" w:rsidR="004037B0" w:rsidRDefault="004037B0" w:rsidP="0050312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6423A9B" w14:textId="77777777" w:rsidR="004037B0" w:rsidRDefault="004037B0" w:rsidP="0050312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5CF0170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47A5F384" w14:textId="77777777" w:rsidTr="00503129">
        <w:trPr>
          <w:trHeight w:val="260"/>
        </w:trPr>
        <w:tc>
          <w:tcPr>
            <w:tcW w:w="100" w:type="dxa"/>
            <w:vAlign w:val="bottom"/>
          </w:tcPr>
          <w:p w14:paraId="7636E048" w14:textId="77777777" w:rsidR="004037B0" w:rsidRDefault="004037B0" w:rsidP="00503129"/>
        </w:tc>
        <w:tc>
          <w:tcPr>
            <w:tcW w:w="5300" w:type="dxa"/>
            <w:gridSpan w:val="2"/>
            <w:vAlign w:val="bottom"/>
          </w:tcPr>
          <w:p w14:paraId="32472710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Broj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intervencija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unutar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90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minuta</w:t>
            </w:r>
            <w:proofErr w:type="spellEnd"/>
          </w:p>
        </w:tc>
        <w:tc>
          <w:tcPr>
            <w:tcW w:w="4580" w:type="dxa"/>
            <w:gridSpan w:val="2"/>
            <w:vAlign w:val="bottom"/>
          </w:tcPr>
          <w:p w14:paraId="6EB262DB" w14:textId="0654B0C8" w:rsidR="004037B0" w:rsidRDefault="00CC4BF3" w:rsidP="0050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" w:type="dxa"/>
            <w:vAlign w:val="bottom"/>
          </w:tcPr>
          <w:p w14:paraId="4C8767CA" w14:textId="77777777" w:rsidR="004037B0" w:rsidRDefault="004037B0" w:rsidP="00503129"/>
        </w:tc>
        <w:tc>
          <w:tcPr>
            <w:tcW w:w="0" w:type="dxa"/>
            <w:vAlign w:val="bottom"/>
          </w:tcPr>
          <w:p w14:paraId="01A59085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66F46FF3" w14:textId="77777777" w:rsidTr="00503129">
        <w:trPr>
          <w:trHeight w:val="44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47BE772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</w:tcBorders>
            <w:vAlign w:val="bottom"/>
          </w:tcPr>
          <w:p w14:paraId="606AD335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14:paraId="7D358D70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A800531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C53D3E2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5A3C06A7" w14:textId="77777777" w:rsidTr="00503129">
        <w:trPr>
          <w:trHeight w:val="260"/>
        </w:trPr>
        <w:tc>
          <w:tcPr>
            <w:tcW w:w="100" w:type="dxa"/>
            <w:vAlign w:val="bottom"/>
          </w:tcPr>
          <w:p w14:paraId="4A779804" w14:textId="77777777" w:rsidR="004037B0" w:rsidRDefault="004037B0" w:rsidP="00503129"/>
        </w:tc>
        <w:tc>
          <w:tcPr>
            <w:tcW w:w="5300" w:type="dxa"/>
            <w:gridSpan w:val="2"/>
            <w:vAlign w:val="bottom"/>
          </w:tcPr>
          <w:p w14:paraId="690FAA04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Broj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ukupno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zaprimljenih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intervencija</w:t>
            </w:r>
            <w:proofErr w:type="spellEnd"/>
          </w:p>
        </w:tc>
        <w:tc>
          <w:tcPr>
            <w:tcW w:w="4580" w:type="dxa"/>
            <w:gridSpan w:val="2"/>
            <w:vAlign w:val="bottom"/>
          </w:tcPr>
          <w:p w14:paraId="18FA501F" w14:textId="6065FC69" w:rsidR="004037B0" w:rsidRDefault="00CC4BF3" w:rsidP="0050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" w:type="dxa"/>
            <w:vAlign w:val="bottom"/>
          </w:tcPr>
          <w:p w14:paraId="55E0619E" w14:textId="77777777" w:rsidR="004037B0" w:rsidRDefault="004037B0" w:rsidP="00503129"/>
        </w:tc>
        <w:tc>
          <w:tcPr>
            <w:tcW w:w="0" w:type="dxa"/>
            <w:vAlign w:val="bottom"/>
          </w:tcPr>
          <w:p w14:paraId="1C0DD89F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0ACD943D" w14:textId="77777777" w:rsidTr="00503129">
        <w:trPr>
          <w:trHeight w:val="44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BD82C07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</w:tcBorders>
            <w:vAlign w:val="bottom"/>
          </w:tcPr>
          <w:p w14:paraId="3F1DEFF2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14:paraId="7A8AE3DD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D548408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E59EC5D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7431F8CD" w14:textId="77777777" w:rsidTr="00503129">
        <w:trPr>
          <w:trHeight w:val="264"/>
        </w:trPr>
        <w:tc>
          <w:tcPr>
            <w:tcW w:w="100" w:type="dxa"/>
            <w:vAlign w:val="bottom"/>
          </w:tcPr>
          <w:p w14:paraId="0BBCA3BB" w14:textId="77777777" w:rsidR="004037B0" w:rsidRDefault="004037B0" w:rsidP="00503129"/>
        </w:tc>
        <w:tc>
          <w:tcPr>
            <w:tcW w:w="5300" w:type="dxa"/>
            <w:gridSpan w:val="2"/>
            <w:vAlign w:val="bottom"/>
          </w:tcPr>
          <w:p w14:paraId="5EE1FFEB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Udio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prema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općem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standardu</w:t>
            </w:r>
            <w:proofErr w:type="spellEnd"/>
          </w:p>
        </w:tc>
        <w:tc>
          <w:tcPr>
            <w:tcW w:w="4580" w:type="dxa"/>
            <w:gridSpan w:val="2"/>
            <w:vAlign w:val="bottom"/>
          </w:tcPr>
          <w:p w14:paraId="1F23C30C" w14:textId="77777777" w:rsidR="004037B0" w:rsidRDefault="004037B0" w:rsidP="00503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100%</w:t>
            </w:r>
          </w:p>
        </w:tc>
        <w:tc>
          <w:tcPr>
            <w:tcW w:w="100" w:type="dxa"/>
            <w:vAlign w:val="bottom"/>
          </w:tcPr>
          <w:p w14:paraId="39FE73AF" w14:textId="77777777" w:rsidR="004037B0" w:rsidRDefault="004037B0" w:rsidP="00503129"/>
        </w:tc>
        <w:tc>
          <w:tcPr>
            <w:tcW w:w="0" w:type="dxa"/>
            <w:vAlign w:val="bottom"/>
          </w:tcPr>
          <w:p w14:paraId="71A8CF9F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1EF47B4F" w14:textId="77777777" w:rsidTr="00503129">
        <w:trPr>
          <w:trHeight w:val="40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C22BBFF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</w:tcBorders>
            <w:vAlign w:val="bottom"/>
          </w:tcPr>
          <w:p w14:paraId="1B92F24A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F65D3C0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vAlign w:val="bottom"/>
          </w:tcPr>
          <w:p w14:paraId="307968E8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CBA655F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5CFC63A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7CE157DC" w14:textId="77777777" w:rsidTr="00503129">
        <w:trPr>
          <w:trHeight w:val="217"/>
        </w:trPr>
        <w:tc>
          <w:tcPr>
            <w:tcW w:w="100" w:type="dxa"/>
            <w:shd w:val="clear" w:color="auto" w:fill="F2F2F2"/>
            <w:vAlign w:val="bottom"/>
          </w:tcPr>
          <w:p w14:paraId="242B502E" w14:textId="77777777" w:rsidR="004037B0" w:rsidRDefault="004037B0" w:rsidP="00503129">
            <w:pPr>
              <w:rPr>
                <w:sz w:val="18"/>
                <w:szCs w:val="18"/>
              </w:rPr>
            </w:pPr>
          </w:p>
        </w:tc>
        <w:tc>
          <w:tcPr>
            <w:tcW w:w="5200" w:type="dxa"/>
            <w:shd w:val="clear" w:color="auto" w:fill="F2F2F2"/>
            <w:vAlign w:val="bottom"/>
          </w:tcPr>
          <w:p w14:paraId="2CAFBD51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Aktivnost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(OU -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Prilog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2.,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Tablica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1,.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red.br. 9):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Priključenje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0" w:type="dxa"/>
            <w:shd w:val="clear" w:color="auto" w:fill="F2F2F2"/>
            <w:vAlign w:val="bottom"/>
          </w:tcPr>
          <w:p w14:paraId="6CFEA6A3" w14:textId="77777777" w:rsidR="004037B0" w:rsidRDefault="004037B0" w:rsidP="0050312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004BAFBC" w14:textId="77777777" w:rsidR="004037B0" w:rsidRDefault="004037B0" w:rsidP="00503129">
            <w:pPr>
              <w:rPr>
                <w:sz w:val="18"/>
                <w:szCs w:val="18"/>
              </w:rPr>
            </w:pPr>
          </w:p>
        </w:tc>
        <w:tc>
          <w:tcPr>
            <w:tcW w:w="4460" w:type="dxa"/>
            <w:vMerge w:val="restart"/>
            <w:shd w:val="clear" w:color="auto" w:fill="F2F2F2"/>
            <w:vAlign w:val="bottom"/>
          </w:tcPr>
          <w:p w14:paraId="72A15DCA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Opći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standard: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Učinkovitost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priključenja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krajnjeg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kupca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0" w:type="dxa"/>
            <w:shd w:val="clear" w:color="auto" w:fill="F2F2F2"/>
            <w:vAlign w:val="bottom"/>
          </w:tcPr>
          <w:p w14:paraId="33980BD1" w14:textId="77777777" w:rsidR="004037B0" w:rsidRDefault="004037B0" w:rsidP="0050312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B0A1555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3CD22979" w14:textId="77777777" w:rsidTr="00503129">
        <w:trPr>
          <w:trHeight w:val="94"/>
        </w:trPr>
        <w:tc>
          <w:tcPr>
            <w:tcW w:w="100" w:type="dxa"/>
            <w:shd w:val="clear" w:color="auto" w:fill="F2F2F2"/>
            <w:vAlign w:val="bottom"/>
          </w:tcPr>
          <w:p w14:paraId="6BF48808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5200" w:type="dxa"/>
            <w:vMerge w:val="restart"/>
            <w:shd w:val="clear" w:color="auto" w:fill="F2F2F2"/>
            <w:vAlign w:val="bottom"/>
          </w:tcPr>
          <w:p w14:paraId="1F139784" w14:textId="77777777" w:rsidR="004037B0" w:rsidRDefault="004037B0" w:rsidP="00503129">
            <w:pPr>
              <w:spacing w:line="181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distribucijski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sustav</w:t>
            </w:r>
            <w:proofErr w:type="spellEnd"/>
          </w:p>
        </w:tc>
        <w:tc>
          <w:tcPr>
            <w:tcW w:w="100" w:type="dxa"/>
            <w:shd w:val="clear" w:color="auto" w:fill="F2F2F2"/>
            <w:vAlign w:val="bottom"/>
          </w:tcPr>
          <w:p w14:paraId="4DA85920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4E7006FA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4460" w:type="dxa"/>
            <w:vMerge/>
            <w:shd w:val="clear" w:color="auto" w:fill="F2F2F2"/>
            <w:vAlign w:val="bottom"/>
          </w:tcPr>
          <w:p w14:paraId="3AC8834E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3962230D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4E769CA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3D1C4E73" w14:textId="77777777" w:rsidTr="00503129">
        <w:trPr>
          <w:trHeight w:val="88"/>
        </w:trPr>
        <w:tc>
          <w:tcPr>
            <w:tcW w:w="100" w:type="dxa"/>
            <w:shd w:val="clear" w:color="auto" w:fill="F2F2F2"/>
            <w:vAlign w:val="bottom"/>
          </w:tcPr>
          <w:p w14:paraId="658DDE8C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vMerge/>
            <w:shd w:val="clear" w:color="auto" w:fill="F2F2F2"/>
            <w:vAlign w:val="bottom"/>
          </w:tcPr>
          <w:p w14:paraId="0E9F87AA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19244054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1EC49981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4460" w:type="dxa"/>
            <w:vMerge w:val="restart"/>
            <w:shd w:val="clear" w:color="auto" w:fill="F2F2F2"/>
            <w:vAlign w:val="bottom"/>
          </w:tcPr>
          <w:p w14:paraId="7741AC2C" w14:textId="77777777" w:rsidR="004037B0" w:rsidRDefault="004037B0" w:rsidP="00503129">
            <w:pPr>
              <w:spacing w:line="179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sustav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s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obzirom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na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broj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zaprimljenih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zahtjeva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za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priključenje</w:t>
            </w:r>
            <w:proofErr w:type="spellEnd"/>
          </w:p>
        </w:tc>
        <w:tc>
          <w:tcPr>
            <w:tcW w:w="100" w:type="dxa"/>
            <w:shd w:val="clear" w:color="auto" w:fill="F2F2F2"/>
            <w:vAlign w:val="bottom"/>
          </w:tcPr>
          <w:p w14:paraId="2D770AAC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AE13789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578D412D" w14:textId="77777777" w:rsidTr="00503129">
        <w:trPr>
          <w:trHeight w:val="91"/>
        </w:trPr>
        <w:tc>
          <w:tcPr>
            <w:tcW w:w="100" w:type="dxa"/>
            <w:shd w:val="clear" w:color="auto" w:fill="F2F2F2"/>
            <w:vAlign w:val="bottom"/>
          </w:tcPr>
          <w:p w14:paraId="01FA56CA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vMerge w:val="restart"/>
            <w:shd w:val="clear" w:color="auto" w:fill="F2F2F2"/>
            <w:vAlign w:val="bottom"/>
          </w:tcPr>
          <w:p w14:paraId="7BE04205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Obveznik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primijene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: Operator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distribucijskog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sustava</w:t>
            </w:r>
            <w:proofErr w:type="spellEnd"/>
          </w:p>
        </w:tc>
        <w:tc>
          <w:tcPr>
            <w:tcW w:w="100" w:type="dxa"/>
            <w:shd w:val="clear" w:color="auto" w:fill="F2F2F2"/>
            <w:vAlign w:val="bottom"/>
          </w:tcPr>
          <w:p w14:paraId="6551B453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0A7FC453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4460" w:type="dxa"/>
            <w:vMerge/>
            <w:shd w:val="clear" w:color="auto" w:fill="F2F2F2"/>
            <w:vAlign w:val="bottom"/>
          </w:tcPr>
          <w:p w14:paraId="629B5468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7C01F2B8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1C96DFC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76C2BA41" w14:textId="77777777" w:rsidTr="00503129">
        <w:trPr>
          <w:trHeight w:val="122"/>
        </w:trPr>
        <w:tc>
          <w:tcPr>
            <w:tcW w:w="100" w:type="dxa"/>
            <w:shd w:val="clear" w:color="auto" w:fill="F2F2F2"/>
            <w:vAlign w:val="bottom"/>
          </w:tcPr>
          <w:p w14:paraId="610A3316" w14:textId="77777777" w:rsidR="004037B0" w:rsidRDefault="004037B0" w:rsidP="00503129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/>
            <w:shd w:val="clear" w:color="auto" w:fill="F2F2F2"/>
            <w:vAlign w:val="bottom"/>
          </w:tcPr>
          <w:p w14:paraId="5F56C7BB" w14:textId="77777777" w:rsidR="004037B0" w:rsidRDefault="004037B0" w:rsidP="0050312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1F392AA0" w14:textId="77777777" w:rsidR="004037B0" w:rsidRDefault="004037B0" w:rsidP="0050312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6F24FFDC" w14:textId="77777777" w:rsidR="004037B0" w:rsidRDefault="004037B0" w:rsidP="00503129">
            <w:pPr>
              <w:rPr>
                <w:sz w:val="10"/>
                <w:szCs w:val="10"/>
              </w:rPr>
            </w:pPr>
          </w:p>
        </w:tc>
        <w:tc>
          <w:tcPr>
            <w:tcW w:w="4460" w:type="dxa"/>
            <w:vMerge w:val="restart"/>
            <w:shd w:val="clear" w:color="auto" w:fill="F2F2F2"/>
            <w:vAlign w:val="bottom"/>
          </w:tcPr>
          <w:p w14:paraId="79787C8D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Kriterij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usklađenosti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: 80%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1E4F2124" w14:textId="77777777" w:rsidR="004037B0" w:rsidRDefault="004037B0" w:rsidP="005031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CB7158D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58FEEB2B" w14:textId="77777777" w:rsidTr="00503129">
        <w:trPr>
          <w:trHeight w:val="84"/>
        </w:trPr>
        <w:tc>
          <w:tcPr>
            <w:tcW w:w="100" w:type="dxa"/>
            <w:shd w:val="clear" w:color="auto" w:fill="F2F2F2"/>
            <w:vAlign w:val="bottom"/>
          </w:tcPr>
          <w:p w14:paraId="27704F5E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shd w:val="clear" w:color="auto" w:fill="F2F2F2"/>
            <w:vAlign w:val="bottom"/>
          </w:tcPr>
          <w:p w14:paraId="1AA19773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443BE980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49799B5B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4460" w:type="dxa"/>
            <w:vMerge/>
            <w:shd w:val="clear" w:color="auto" w:fill="F2F2F2"/>
            <w:vAlign w:val="bottom"/>
          </w:tcPr>
          <w:p w14:paraId="5949D350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003C9B6D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02365A3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63E8C11B" w14:textId="77777777" w:rsidTr="00503129">
        <w:trPr>
          <w:trHeight w:val="154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690A763" w14:textId="77777777" w:rsidR="004037B0" w:rsidRDefault="004037B0" w:rsidP="00503129">
            <w:pPr>
              <w:rPr>
                <w:sz w:val="13"/>
                <w:szCs w:val="13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67267D8" w14:textId="77777777" w:rsidR="004037B0" w:rsidRDefault="004037B0" w:rsidP="0050312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E068C01" w14:textId="77777777" w:rsidR="004037B0" w:rsidRDefault="004037B0" w:rsidP="0050312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C35E798" w14:textId="77777777" w:rsidR="004037B0" w:rsidRDefault="004037B0" w:rsidP="00503129">
            <w:pPr>
              <w:rPr>
                <w:sz w:val="13"/>
                <w:szCs w:val="13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B0274E7" w14:textId="77777777" w:rsidR="004037B0" w:rsidRDefault="004037B0" w:rsidP="0050312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84BB516" w14:textId="77777777" w:rsidR="004037B0" w:rsidRDefault="004037B0" w:rsidP="0050312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B6EC782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31CADE2B" w14:textId="77777777" w:rsidTr="00503129">
        <w:trPr>
          <w:trHeight w:val="262"/>
        </w:trPr>
        <w:tc>
          <w:tcPr>
            <w:tcW w:w="100" w:type="dxa"/>
            <w:vAlign w:val="bottom"/>
          </w:tcPr>
          <w:p w14:paraId="734524D0" w14:textId="77777777" w:rsidR="004037B0" w:rsidRDefault="004037B0" w:rsidP="00503129"/>
        </w:tc>
        <w:tc>
          <w:tcPr>
            <w:tcW w:w="5300" w:type="dxa"/>
            <w:gridSpan w:val="2"/>
            <w:vAlign w:val="bottom"/>
          </w:tcPr>
          <w:p w14:paraId="3EA23101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Broj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priključaka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koje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pušten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plin</w:t>
            </w:r>
            <w:proofErr w:type="spellEnd"/>
          </w:p>
        </w:tc>
        <w:tc>
          <w:tcPr>
            <w:tcW w:w="4580" w:type="dxa"/>
            <w:gridSpan w:val="2"/>
            <w:vAlign w:val="bottom"/>
          </w:tcPr>
          <w:p w14:paraId="6F3ECD80" w14:textId="18763083" w:rsidR="004037B0" w:rsidRDefault="00CC4BF3" w:rsidP="0050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0" w:type="dxa"/>
            <w:vAlign w:val="bottom"/>
          </w:tcPr>
          <w:p w14:paraId="575E950B" w14:textId="77777777" w:rsidR="004037B0" w:rsidRDefault="004037B0" w:rsidP="00503129"/>
        </w:tc>
        <w:tc>
          <w:tcPr>
            <w:tcW w:w="0" w:type="dxa"/>
            <w:vAlign w:val="bottom"/>
          </w:tcPr>
          <w:p w14:paraId="6288B66A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3B69F2D1" w14:textId="77777777" w:rsidTr="00503129">
        <w:trPr>
          <w:trHeight w:val="42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EB9F368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</w:tcBorders>
            <w:vAlign w:val="bottom"/>
          </w:tcPr>
          <w:p w14:paraId="4EBBCA2D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14:paraId="154801AF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675482E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C5EC9A0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5302478B" w14:textId="77777777" w:rsidTr="00503129">
        <w:trPr>
          <w:trHeight w:val="262"/>
        </w:trPr>
        <w:tc>
          <w:tcPr>
            <w:tcW w:w="100" w:type="dxa"/>
            <w:vAlign w:val="bottom"/>
          </w:tcPr>
          <w:p w14:paraId="6A9500C8" w14:textId="77777777" w:rsidR="004037B0" w:rsidRDefault="004037B0" w:rsidP="00503129"/>
        </w:tc>
        <w:tc>
          <w:tcPr>
            <w:tcW w:w="5300" w:type="dxa"/>
            <w:gridSpan w:val="2"/>
            <w:vAlign w:val="bottom"/>
          </w:tcPr>
          <w:p w14:paraId="714BF615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Broj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zaprimljenih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potpunih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zahtjeva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priključenje</w:t>
            </w:r>
            <w:proofErr w:type="spellEnd"/>
          </w:p>
        </w:tc>
        <w:tc>
          <w:tcPr>
            <w:tcW w:w="4580" w:type="dxa"/>
            <w:gridSpan w:val="2"/>
            <w:vAlign w:val="bottom"/>
          </w:tcPr>
          <w:p w14:paraId="0A2C8662" w14:textId="314FEEC7" w:rsidR="004037B0" w:rsidRDefault="00CC4BF3" w:rsidP="0050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0" w:type="dxa"/>
            <w:vAlign w:val="bottom"/>
          </w:tcPr>
          <w:p w14:paraId="692C0FBA" w14:textId="77777777" w:rsidR="004037B0" w:rsidRDefault="004037B0" w:rsidP="00503129"/>
        </w:tc>
        <w:tc>
          <w:tcPr>
            <w:tcW w:w="0" w:type="dxa"/>
            <w:vAlign w:val="bottom"/>
          </w:tcPr>
          <w:p w14:paraId="5A644044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669639A4" w14:textId="77777777" w:rsidTr="00503129">
        <w:trPr>
          <w:trHeight w:val="42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97F8D58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</w:tcBorders>
            <w:vAlign w:val="bottom"/>
          </w:tcPr>
          <w:p w14:paraId="4D5E2762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14:paraId="3019C035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6EF706B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AB8976F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2DA80AD1" w14:textId="77777777" w:rsidTr="00503129">
        <w:trPr>
          <w:trHeight w:val="267"/>
        </w:trPr>
        <w:tc>
          <w:tcPr>
            <w:tcW w:w="100" w:type="dxa"/>
            <w:vAlign w:val="bottom"/>
          </w:tcPr>
          <w:p w14:paraId="2C2E2AE3" w14:textId="77777777" w:rsidR="004037B0" w:rsidRDefault="004037B0" w:rsidP="00503129">
            <w:pPr>
              <w:rPr>
                <w:sz w:val="23"/>
                <w:szCs w:val="23"/>
              </w:rPr>
            </w:pPr>
          </w:p>
        </w:tc>
        <w:tc>
          <w:tcPr>
            <w:tcW w:w="5300" w:type="dxa"/>
            <w:gridSpan w:val="2"/>
            <w:vAlign w:val="bottom"/>
          </w:tcPr>
          <w:p w14:paraId="023005EF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Udio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prema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općem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standardu</w:t>
            </w:r>
            <w:proofErr w:type="spellEnd"/>
          </w:p>
        </w:tc>
        <w:tc>
          <w:tcPr>
            <w:tcW w:w="4580" w:type="dxa"/>
            <w:gridSpan w:val="2"/>
            <w:vAlign w:val="bottom"/>
          </w:tcPr>
          <w:p w14:paraId="07604F89" w14:textId="418D3B3A" w:rsidR="004037B0" w:rsidRDefault="00334726" w:rsidP="00503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  <w:r w:rsidR="004037B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00" w:type="dxa"/>
            <w:vAlign w:val="bottom"/>
          </w:tcPr>
          <w:p w14:paraId="14D7E69C" w14:textId="77777777" w:rsidR="004037B0" w:rsidRDefault="004037B0" w:rsidP="0050312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9B69CBE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78C335C9" w14:textId="77777777" w:rsidTr="00503129">
        <w:trPr>
          <w:trHeight w:val="37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2B3B15E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</w:tcBorders>
            <w:vAlign w:val="bottom"/>
          </w:tcPr>
          <w:p w14:paraId="62A83AE3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AE80B33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gridSpan w:val="2"/>
            <w:tcBorders>
              <w:bottom w:val="single" w:sz="8" w:space="0" w:color="auto"/>
            </w:tcBorders>
            <w:vAlign w:val="bottom"/>
          </w:tcPr>
          <w:p w14:paraId="6302A394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74A4EF0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771B110F" w14:textId="77777777" w:rsidTr="00503129">
        <w:trPr>
          <w:trHeight w:val="307"/>
        </w:trPr>
        <w:tc>
          <w:tcPr>
            <w:tcW w:w="100" w:type="dxa"/>
            <w:shd w:val="clear" w:color="auto" w:fill="F2F2F2"/>
            <w:vAlign w:val="bottom"/>
          </w:tcPr>
          <w:p w14:paraId="73F34FBC" w14:textId="77777777" w:rsidR="004037B0" w:rsidRDefault="004037B0" w:rsidP="00503129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shd w:val="clear" w:color="auto" w:fill="F2F2F2"/>
            <w:vAlign w:val="bottom"/>
          </w:tcPr>
          <w:p w14:paraId="5846D8E8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Aktivnost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(OU -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Prilog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2.,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Tablica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1,.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red.br. 14):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Kontrola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kvalitete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plina</w:t>
            </w:r>
            <w:proofErr w:type="spellEnd"/>
          </w:p>
        </w:tc>
        <w:tc>
          <w:tcPr>
            <w:tcW w:w="100" w:type="dxa"/>
            <w:shd w:val="clear" w:color="auto" w:fill="F2F2F2"/>
            <w:vAlign w:val="bottom"/>
          </w:tcPr>
          <w:p w14:paraId="30FC0EA1" w14:textId="77777777" w:rsidR="004037B0" w:rsidRDefault="004037B0" w:rsidP="0050312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50CA01DE" w14:textId="77777777" w:rsidR="004037B0" w:rsidRDefault="004037B0" w:rsidP="005031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F2F2F2"/>
            <w:vAlign w:val="bottom"/>
          </w:tcPr>
          <w:p w14:paraId="70B67125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Opći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standard: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Neusklađenost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parametara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kvalitete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plina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100" w:type="dxa"/>
            <w:shd w:val="clear" w:color="auto" w:fill="F2F2F2"/>
            <w:vAlign w:val="bottom"/>
          </w:tcPr>
          <w:p w14:paraId="221F8DEE" w14:textId="77777777" w:rsidR="004037B0" w:rsidRDefault="004037B0" w:rsidP="005031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94B61C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03DB8DCB" w14:textId="77777777" w:rsidTr="00503129">
        <w:trPr>
          <w:trHeight w:val="185"/>
        </w:trPr>
        <w:tc>
          <w:tcPr>
            <w:tcW w:w="100" w:type="dxa"/>
            <w:shd w:val="clear" w:color="auto" w:fill="F2F2F2"/>
            <w:vAlign w:val="bottom"/>
          </w:tcPr>
          <w:p w14:paraId="646A51D3" w14:textId="77777777" w:rsidR="004037B0" w:rsidRDefault="004037B0" w:rsidP="00503129">
            <w:pPr>
              <w:rPr>
                <w:sz w:val="16"/>
                <w:szCs w:val="16"/>
              </w:rPr>
            </w:pPr>
          </w:p>
        </w:tc>
        <w:tc>
          <w:tcPr>
            <w:tcW w:w="5200" w:type="dxa"/>
            <w:shd w:val="clear" w:color="auto" w:fill="F2F2F2"/>
            <w:vAlign w:val="bottom"/>
          </w:tcPr>
          <w:p w14:paraId="5DD202B6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Obveznik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primijene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: Operator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distribucijskog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sustava</w:t>
            </w:r>
            <w:proofErr w:type="spellEnd"/>
          </w:p>
        </w:tc>
        <w:tc>
          <w:tcPr>
            <w:tcW w:w="100" w:type="dxa"/>
            <w:shd w:val="clear" w:color="auto" w:fill="F2F2F2"/>
            <w:vAlign w:val="bottom"/>
          </w:tcPr>
          <w:p w14:paraId="5CBEF202" w14:textId="77777777" w:rsidR="004037B0" w:rsidRDefault="004037B0" w:rsidP="0050312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2457142A" w14:textId="77777777" w:rsidR="004037B0" w:rsidRDefault="004037B0" w:rsidP="00503129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shd w:val="clear" w:color="auto" w:fill="F2F2F2"/>
            <w:vAlign w:val="bottom"/>
          </w:tcPr>
          <w:p w14:paraId="3BAD5624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standardnom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kvalitetom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plina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najviše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na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1000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krajnjih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kupaca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03CE767A" w14:textId="77777777" w:rsidR="004037B0" w:rsidRDefault="004037B0" w:rsidP="0050312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2A3E02B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6A2FB1B1" w14:textId="77777777" w:rsidTr="00503129">
        <w:trPr>
          <w:trHeight w:val="203"/>
        </w:trPr>
        <w:tc>
          <w:tcPr>
            <w:tcW w:w="100" w:type="dxa"/>
            <w:shd w:val="clear" w:color="auto" w:fill="F2F2F2"/>
            <w:vAlign w:val="bottom"/>
          </w:tcPr>
          <w:p w14:paraId="18DB52C1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shd w:val="clear" w:color="auto" w:fill="F2F2F2"/>
            <w:vAlign w:val="bottom"/>
          </w:tcPr>
          <w:p w14:paraId="31027DD2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47A1B49C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219A9DEA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4460" w:type="dxa"/>
            <w:shd w:val="clear" w:color="auto" w:fill="F2F2F2"/>
            <w:vAlign w:val="bottom"/>
          </w:tcPr>
          <w:p w14:paraId="43A8DA4C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Kriterij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usklađenosti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: 90%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3FCB699B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99F2A89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63318FD1" w14:textId="77777777" w:rsidTr="00503129">
        <w:trPr>
          <w:trHeight w:val="154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2C0D11B" w14:textId="77777777" w:rsidR="004037B0" w:rsidRDefault="004037B0" w:rsidP="00503129">
            <w:pPr>
              <w:rPr>
                <w:sz w:val="13"/>
                <w:szCs w:val="13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A22D1AC" w14:textId="77777777" w:rsidR="004037B0" w:rsidRDefault="004037B0" w:rsidP="0050312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4D29DA9" w14:textId="77777777" w:rsidR="004037B0" w:rsidRDefault="004037B0" w:rsidP="0050312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EF71EB5" w14:textId="77777777" w:rsidR="004037B0" w:rsidRDefault="004037B0" w:rsidP="00503129">
            <w:pPr>
              <w:rPr>
                <w:sz w:val="13"/>
                <w:szCs w:val="13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961D614" w14:textId="77777777" w:rsidR="004037B0" w:rsidRDefault="004037B0" w:rsidP="0050312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95E8C51" w14:textId="77777777" w:rsidR="004037B0" w:rsidRDefault="004037B0" w:rsidP="0050312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B39CB1B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5E7A6176" w14:textId="77777777" w:rsidTr="00503129">
        <w:trPr>
          <w:trHeight w:val="262"/>
        </w:trPr>
        <w:tc>
          <w:tcPr>
            <w:tcW w:w="100" w:type="dxa"/>
            <w:vAlign w:val="bottom"/>
          </w:tcPr>
          <w:p w14:paraId="7F6729ED" w14:textId="77777777" w:rsidR="004037B0" w:rsidRDefault="004037B0" w:rsidP="00503129"/>
        </w:tc>
        <w:tc>
          <w:tcPr>
            <w:tcW w:w="5300" w:type="dxa"/>
            <w:gridSpan w:val="2"/>
            <w:vAlign w:val="bottom"/>
          </w:tcPr>
          <w:p w14:paraId="33C0639B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Broj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neusklađenosti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standardnom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kvalitetom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plina</w:t>
            </w:r>
            <w:proofErr w:type="spellEnd"/>
          </w:p>
        </w:tc>
        <w:tc>
          <w:tcPr>
            <w:tcW w:w="4580" w:type="dxa"/>
            <w:gridSpan w:val="2"/>
            <w:vAlign w:val="bottom"/>
          </w:tcPr>
          <w:p w14:paraId="76BA0A8C" w14:textId="77777777" w:rsidR="004037B0" w:rsidRDefault="004037B0" w:rsidP="00503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0" w:type="dxa"/>
            <w:vAlign w:val="bottom"/>
          </w:tcPr>
          <w:p w14:paraId="5A338383" w14:textId="77777777" w:rsidR="004037B0" w:rsidRDefault="004037B0" w:rsidP="00503129"/>
        </w:tc>
        <w:tc>
          <w:tcPr>
            <w:tcW w:w="0" w:type="dxa"/>
            <w:vAlign w:val="bottom"/>
          </w:tcPr>
          <w:p w14:paraId="05490CBD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61F74C46" w14:textId="77777777" w:rsidTr="00503129">
        <w:trPr>
          <w:trHeight w:val="42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7F9CB8E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</w:tcBorders>
            <w:vAlign w:val="bottom"/>
          </w:tcPr>
          <w:p w14:paraId="6502B856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14:paraId="3466AC76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1F2EFF3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FEC2940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4541CC42" w14:textId="77777777" w:rsidTr="00503129">
        <w:trPr>
          <w:trHeight w:val="262"/>
        </w:trPr>
        <w:tc>
          <w:tcPr>
            <w:tcW w:w="100" w:type="dxa"/>
            <w:vAlign w:val="bottom"/>
          </w:tcPr>
          <w:p w14:paraId="6735F2F8" w14:textId="77777777" w:rsidR="004037B0" w:rsidRDefault="004037B0" w:rsidP="00503129"/>
        </w:tc>
        <w:tc>
          <w:tcPr>
            <w:tcW w:w="5300" w:type="dxa"/>
            <w:gridSpan w:val="2"/>
            <w:vAlign w:val="bottom"/>
          </w:tcPr>
          <w:p w14:paraId="1BB6F042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Broj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krajnjih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kupaca</w:t>
            </w:r>
            <w:proofErr w:type="spellEnd"/>
          </w:p>
        </w:tc>
        <w:tc>
          <w:tcPr>
            <w:tcW w:w="4580" w:type="dxa"/>
            <w:gridSpan w:val="2"/>
            <w:vAlign w:val="bottom"/>
          </w:tcPr>
          <w:p w14:paraId="542BD77C" w14:textId="77777777" w:rsidR="004037B0" w:rsidRDefault="004037B0" w:rsidP="00503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1000</w:t>
            </w:r>
          </w:p>
        </w:tc>
        <w:tc>
          <w:tcPr>
            <w:tcW w:w="100" w:type="dxa"/>
            <w:vAlign w:val="bottom"/>
          </w:tcPr>
          <w:p w14:paraId="30F6A323" w14:textId="77777777" w:rsidR="004037B0" w:rsidRDefault="004037B0" w:rsidP="00503129"/>
        </w:tc>
        <w:tc>
          <w:tcPr>
            <w:tcW w:w="0" w:type="dxa"/>
            <w:vAlign w:val="bottom"/>
          </w:tcPr>
          <w:p w14:paraId="00DD4F8F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32C53D83" w14:textId="77777777" w:rsidTr="00503129">
        <w:trPr>
          <w:trHeight w:val="42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845D95F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</w:tcBorders>
            <w:vAlign w:val="bottom"/>
          </w:tcPr>
          <w:p w14:paraId="7AB0C4D6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14:paraId="6A7C2FD7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9442CBD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7751C24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7CF18B97" w14:textId="77777777" w:rsidTr="00503129">
        <w:trPr>
          <w:trHeight w:val="267"/>
        </w:trPr>
        <w:tc>
          <w:tcPr>
            <w:tcW w:w="100" w:type="dxa"/>
            <w:vAlign w:val="bottom"/>
          </w:tcPr>
          <w:p w14:paraId="53D5996A" w14:textId="77777777" w:rsidR="004037B0" w:rsidRDefault="004037B0" w:rsidP="00503129">
            <w:pPr>
              <w:rPr>
                <w:sz w:val="23"/>
                <w:szCs w:val="23"/>
              </w:rPr>
            </w:pPr>
          </w:p>
        </w:tc>
        <w:tc>
          <w:tcPr>
            <w:tcW w:w="5300" w:type="dxa"/>
            <w:gridSpan w:val="2"/>
            <w:vAlign w:val="bottom"/>
          </w:tcPr>
          <w:p w14:paraId="446B54A5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Udio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prema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općem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standardu</w:t>
            </w:r>
            <w:proofErr w:type="spellEnd"/>
          </w:p>
        </w:tc>
        <w:tc>
          <w:tcPr>
            <w:tcW w:w="4580" w:type="dxa"/>
            <w:gridSpan w:val="2"/>
            <w:vAlign w:val="bottom"/>
          </w:tcPr>
          <w:p w14:paraId="649B0F50" w14:textId="77777777" w:rsidR="004037B0" w:rsidRDefault="004037B0" w:rsidP="00503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100%</w:t>
            </w:r>
          </w:p>
        </w:tc>
        <w:tc>
          <w:tcPr>
            <w:tcW w:w="100" w:type="dxa"/>
            <w:vAlign w:val="bottom"/>
          </w:tcPr>
          <w:p w14:paraId="2BA753F2" w14:textId="77777777" w:rsidR="004037B0" w:rsidRDefault="004037B0" w:rsidP="0050312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D4C2342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</w:tbl>
    <w:p w14:paraId="59852048" w14:textId="45B69CA5" w:rsidR="004037B0" w:rsidRDefault="004037B0" w:rsidP="004037B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 wp14:anchorId="0503E17D" wp14:editId="2FE3801D">
                <wp:simplePos x="0" y="0"/>
                <wp:positionH relativeFrom="column">
                  <wp:posOffset>-1905</wp:posOffset>
                </wp:positionH>
                <wp:positionV relativeFrom="paragraph">
                  <wp:posOffset>26669</wp:posOffset>
                </wp:positionV>
                <wp:extent cx="6406515" cy="0"/>
                <wp:effectExtent l="0" t="0" r="0" b="0"/>
                <wp:wrapNone/>
                <wp:docPr id="9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65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6877E" id="Shape 10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2.1pt" to="504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33450E2" w14:textId="77777777" w:rsidR="004037B0" w:rsidRDefault="004037B0" w:rsidP="004037B0">
      <w:pPr>
        <w:spacing w:line="237" w:lineRule="exact"/>
        <w:rPr>
          <w:sz w:val="20"/>
          <w:szCs w:val="20"/>
        </w:rPr>
      </w:pPr>
    </w:p>
    <w:p w14:paraId="690FC910" w14:textId="77777777" w:rsidR="004037B0" w:rsidRDefault="004037B0" w:rsidP="004037B0">
      <w:pPr>
        <w:numPr>
          <w:ilvl w:val="0"/>
          <w:numId w:val="2"/>
        </w:numPr>
        <w:tabs>
          <w:tab w:val="left" w:pos="280"/>
        </w:tabs>
        <w:ind w:left="280" w:hanging="2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proofErr w:type="spellStart"/>
      <w:r>
        <w:rPr>
          <w:rFonts w:ascii="Calibri" w:eastAsia="Calibri" w:hAnsi="Calibri" w:cs="Calibri"/>
          <w:sz w:val="20"/>
          <w:szCs w:val="20"/>
        </w:rPr>
        <w:t>Opis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samostalno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provedenih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mjera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za </w:t>
      </w:r>
      <w:proofErr w:type="spellStart"/>
      <w:r>
        <w:rPr>
          <w:rFonts w:ascii="Calibri" w:eastAsia="Calibri" w:hAnsi="Calibri" w:cs="Calibri"/>
          <w:sz w:val="20"/>
          <w:szCs w:val="20"/>
        </w:rPr>
        <w:t>povećanje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kvalitete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opskrbe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plinom</w:t>
      </w:r>
      <w:proofErr w:type="spellEnd"/>
    </w:p>
    <w:p w14:paraId="1DA15849" w14:textId="77777777" w:rsidR="004037B0" w:rsidRDefault="004037B0" w:rsidP="004037B0">
      <w:pPr>
        <w:spacing w:line="128" w:lineRule="exact"/>
        <w:rPr>
          <w:rFonts w:ascii="Calibri" w:eastAsia="Calibri" w:hAnsi="Calibri" w:cs="Calibri"/>
          <w:sz w:val="20"/>
          <w:szCs w:val="20"/>
        </w:rPr>
      </w:pPr>
    </w:p>
    <w:p w14:paraId="51C4AA75" w14:textId="77777777" w:rsidR="004037B0" w:rsidRDefault="004037B0" w:rsidP="004037B0">
      <w:pPr>
        <w:spacing w:line="242" w:lineRule="auto"/>
        <w:ind w:left="740" w:right="70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Kontinuirano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vodi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evidencija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planiranim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neplaniranim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prekidima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pravovremeno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proslijeđuje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informacija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opskrbljivačima</w:t>
      </w:r>
      <w:proofErr w:type="spellEnd"/>
      <w:r>
        <w:rPr>
          <w:rFonts w:ascii="Calibri" w:eastAsia="Calibri" w:hAnsi="Calibri" w:cs="Calibri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sz w:val="20"/>
          <w:szCs w:val="20"/>
        </w:rPr>
        <w:t>krajnjim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potrošačima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 </w:t>
      </w:r>
      <w:proofErr w:type="spellStart"/>
      <w:r>
        <w:rPr>
          <w:rFonts w:ascii="Calibri" w:eastAsia="Calibri" w:hAnsi="Calibri" w:cs="Calibri"/>
          <w:sz w:val="20"/>
          <w:szCs w:val="20"/>
        </w:rPr>
        <w:t>kojima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nastojimo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utvrditi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najprihvatljiviji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termin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prekida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naravno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to </w:t>
      </w:r>
      <w:proofErr w:type="spellStart"/>
      <w:r>
        <w:rPr>
          <w:rFonts w:ascii="Calibri" w:eastAsia="Calibri" w:hAnsi="Calibri" w:cs="Calibri"/>
          <w:sz w:val="20"/>
          <w:szCs w:val="20"/>
        </w:rPr>
        <w:t>okolnosti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prekida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dozvoljavaju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a </w:t>
      </w:r>
      <w:proofErr w:type="spellStart"/>
      <w:r>
        <w:rPr>
          <w:rFonts w:ascii="Calibri" w:eastAsia="Calibri" w:hAnsi="Calibri" w:cs="Calibri"/>
          <w:sz w:val="20"/>
          <w:szCs w:val="20"/>
        </w:rPr>
        <w:t>sve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cilju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da </w:t>
      </w:r>
      <w:proofErr w:type="spellStart"/>
      <w:r>
        <w:rPr>
          <w:rFonts w:ascii="Calibri" w:eastAsia="Calibri" w:hAnsi="Calibri" w:cs="Calibri"/>
          <w:sz w:val="20"/>
          <w:szCs w:val="20"/>
        </w:rPr>
        <w:t>proizvodnja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krajnjeg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kupca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ne </w:t>
      </w:r>
      <w:proofErr w:type="spellStart"/>
      <w:r>
        <w:rPr>
          <w:rFonts w:ascii="Calibri" w:eastAsia="Calibri" w:hAnsi="Calibri" w:cs="Calibri"/>
          <w:sz w:val="20"/>
          <w:szCs w:val="20"/>
        </w:rPr>
        <w:t>trpi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posljedice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prekida</w:t>
      </w:r>
      <w:proofErr w:type="spellEnd"/>
      <w:r>
        <w:rPr>
          <w:rFonts w:ascii="Calibri" w:eastAsia="Calibri" w:hAnsi="Calibri" w:cs="Calibri"/>
          <w:sz w:val="20"/>
          <w:szCs w:val="20"/>
        </w:rPr>
        <w:t>;</w:t>
      </w:r>
    </w:p>
    <w:p w14:paraId="00CC1E5A" w14:textId="77777777" w:rsidR="004037B0" w:rsidRDefault="004037B0" w:rsidP="004037B0">
      <w:pPr>
        <w:spacing w:line="7" w:lineRule="exact"/>
        <w:rPr>
          <w:rFonts w:ascii="Calibri" w:eastAsia="Calibri" w:hAnsi="Calibri" w:cs="Calibri"/>
          <w:sz w:val="20"/>
          <w:szCs w:val="20"/>
        </w:rPr>
      </w:pPr>
    </w:p>
    <w:p w14:paraId="31B51FFD" w14:textId="77777777" w:rsidR="004037B0" w:rsidRDefault="004037B0" w:rsidP="004037B0">
      <w:pPr>
        <w:spacing w:line="242" w:lineRule="auto"/>
        <w:ind w:left="740" w:right="70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Prilikom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ispitivanja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plinske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mreže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bilježe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propuštanja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a o </w:t>
      </w:r>
      <w:proofErr w:type="spellStart"/>
      <w:r>
        <w:rPr>
          <w:rFonts w:ascii="Calibri" w:eastAsia="Calibri" w:hAnsi="Calibri" w:cs="Calibri"/>
          <w:sz w:val="20"/>
          <w:szCs w:val="20"/>
        </w:rPr>
        <w:t>učestalosti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pojedinim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dionicama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donose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i </w:t>
      </w:r>
      <w:proofErr w:type="spellStart"/>
      <w:r>
        <w:rPr>
          <w:rFonts w:ascii="Calibri" w:eastAsia="Calibri" w:hAnsi="Calibri" w:cs="Calibri"/>
          <w:sz w:val="20"/>
          <w:szCs w:val="20"/>
        </w:rPr>
        <w:t>odluke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prioritetnosti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rekonstrukcije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plinske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mreže</w:t>
      </w:r>
      <w:proofErr w:type="spellEnd"/>
      <w:r>
        <w:rPr>
          <w:rFonts w:ascii="Calibri" w:eastAsia="Calibri" w:hAnsi="Calibri" w:cs="Calibri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sz w:val="20"/>
          <w:szCs w:val="20"/>
        </w:rPr>
        <w:t>plinskih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priključaka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Ispitivanje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plinske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mreže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provodi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detektorima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0C98F6B8" w14:textId="77777777" w:rsidR="004037B0" w:rsidRDefault="004037B0" w:rsidP="004037B0">
      <w:pPr>
        <w:spacing w:line="1" w:lineRule="exact"/>
        <w:rPr>
          <w:rFonts w:ascii="Calibri" w:eastAsia="Calibri" w:hAnsi="Calibri" w:cs="Calibri"/>
          <w:sz w:val="20"/>
          <w:szCs w:val="20"/>
        </w:rPr>
      </w:pPr>
    </w:p>
    <w:p w14:paraId="633DAC99" w14:textId="77777777" w:rsidR="004037B0" w:rsidRDefault="004037B0" w:rsidP="004037B0">
      <w:pPr>
        <w:spacing w:line="242" w:lineRule="auto"/>
        <w:ind w:left="740" w:right="70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Prati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količina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odoranta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6 </w:t>
      </w:r>
      <w:proofErr w:type="spellStart"/>
      <w:r>
        <w:rPr>
          <w:rFonts w:ascii="Calibri" w:eastAsia="Calibri" w:hAnsi="Calibri" w:cs="Calibri"/>
          <w:sz w:val="20"/>
          <w:szCs w:val="20"/>
        </w:rPr>
        <w:t>specifičnih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točaka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isti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prema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utvrđenim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pokazateljima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ubacuje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sustav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a </w:t>
      </w:r>
      <w:proofErr w:type="spellStart"/>
      <w:r>
        <w:rPr>
          <w:rFonts w:ascii="Calibri" w:eastAsia="Calibri" w:hAnsi="Calibri" w:cs="Calibri"/>
          <w:sz w:val="20"/>
          <w:szCs w:val="20"/>
        </w:rPr>
        <w:t>sve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kako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bi </w:t>
      </w:r>
      <w:proofErr w:type="spellStart"/>
      <w:r>
        <w:rPr>
          <w:rFonts w:ascii="Calibri" w:eastAsia="Calibri" w:hAnsi="Calibri" w:cs="Calibri"/>
          <w:sz w:val="20"/>
          <w:szCs w:val="20"/>
        </w:rPr>
        <w:t>krajnji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potrošači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mogli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sami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osjetiti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eventualno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istjecanje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pomoću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karakterističnog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mirisa</w:t>
      </w:r>
      <w:proofErr w:type="spellEnd"/>
      <w:r>
        <w:rPr>
          <w:rFonts w:ascii="Calibri" w:eastAsia="Calibri" w:hAnsi="Calibri" w:cs="Calibri"/>
          <w:sz w:val="20"/>
          <w:szCs w:val="20"/>
        </w:rPr>
        <w:t>;</w:t>
      </w:r>
    </w:p>
    <w:p w14:paraId="5013512B" w14:textId="77777777" w:rsidR="004037B0" w:rsidRDefault="004037B0" w:rsidP="004037B0">
      <w:pPr>
        <w:spacing w:line="5" w:lineRule="exact"/>
        <w:rPr>
          <w:rFonts w:ascii="Calibri" w:eastAsia="Calibri" w:hAnsi="Calibri" w:cs="Calibri"/>
          <w:sz w:val="20"/>
          <w:szCs w:val="20"/>
        </w:rPr>
      </w:pPr>
    </w:p>
    <w:p w14:paraId="101DD037" w14:textId="77777777" w:rsidR="004037B0" w:rsidRDefault="004037B0" w:rsidP="004037B0">
      <w:pPr>
        <w:ind w:left="38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Redovito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kontrolira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servisira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mjerno-redukcijska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stanica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mjerna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regulacijska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oprema</w:t>
      </w:r>
      <w:proofErr w:type="spellEnd"/>
      <w:r>
        <w:rPr>
          <w:rFonts w:ascii="Calibri" w:eastAsia="Calibri" w:hAnsi="Calibri" w:cs="Calibri"/>
          <w:sz w:val="20"/>
          <w:szCs w:val="20"/>
        </w:rPr>
        <w:t>;</w:t>
      </w:r>
    </w:p>
    <w:p w14:paraId="62C98F8A" w14:textId="77777777" w:rsidR="004037B0" w:rsidRDefault="004037B0" w:rsidP="004037B0">
      <w:pPr>
        <w:spacing w:line="10" w:lineRule="exact"/>
        <w:rPr>
          <w:rFonts w:ascii="Calibri" w:eastAsia="Calibri" w:hAnsi="Calibri" w:cs="Calibri"/>
          <w:sz w:val="20"/>
          <w:szCs w:val="20"/>
        </w:rPr>
      </w:pPr>
    </w:p>
    <w:p w14:paraId="69949EDC" w14:textId="77777777" w:rsidR="004037B0" w:rsidRDefault="004037B0" w:rsidP="004037B0">
      <w:pPr>
        <w:spacing w:line="242" w:lineRule="auto"/>
        <w:ind w:left="740" w:right="70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Postoji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sustav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praćenja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hitnih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intervencija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kroz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besplatan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telefon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odnosno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imamo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organiziranu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dežurnu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službu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odgovaraju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upite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krajnjih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potrošača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a </w:t>
      </w:r>
      <w:proofErr w:type="spellStart"/>
      <w:r>
        <w:rPr>
          <w:rFonts w:ascii="Calibri" w:eastAsia="Calibri" w:hAnsi="Calibri" w:cs="Calibri"/>
          <w:sz w:val="20"/>
          <w:szCs w:val="20"/>
        </w:rPr>
        <w:t>postupkom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javne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nabave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izvođača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radova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plinopskrbnom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sustavu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postavljen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je </w:t>
      </w:r>
      <w:proofErr w:type="spellStart"/>
      <w:r>
        <w:rPr>
          <w:rFonts w:ascii="Calibri" w:eastAsia="Calibri" w:hAnsi="Calibri" w:cs="Calibri"/>
          <w:sz w:val="20"/>
          <w:szCs w:val="20"/>
        </w:rPr>
        <w:t>kriterij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odaziva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koji </w:t>
      </w:r>
      <w:proofErr w:type="spellStart"/>
      <w:r>
        <w:rPr>
          <w:rFonts w:ascii="Calibri" w:eastAsia="Calibri" w:hAnsi="Calibri" w:cs="Calibri"/>
          <w:sz w:val="20"/>
          <w:szCs w:val="20"/>
        </w:rPr>
        <w:t>omogućava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ispunjenje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općeg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standarda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intervencije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059F5630" w14:textId="77777777" w:rsidR="004037B0" w:rsidRDefault="004037B0" w:rsidP="004037B0">
      <w:pPr>
        <w:spacing w:line="200" w:lineRule="exact"/>
        <w:rPr>
          <w:sz w:val="20"/>
          <w:szCs w:val="20"/>
        </w:rPr>
      </w:pPr>
    </w:p>
    <w:p w14:paraId="2A99DCBC" w14:textId="77777777" w:rsidR="004037B0" w:rsidRDefault="004037B0" w:rsidP="004037B0">
      <w:pPr>
        <w:spacing w:line="200" w:lineRule="exact"/>
        <w:rPr>
          <w:sz w:val="20"/>
          <w:szCs w:val="20"/>
        </w:rPr>
      </w:pPr>
    </w:p>
    <w:p w14:paraId="6BB5D9B5" w14:textId="77777777" w:rsidR="004037B0" w:rsidRDefault="004037B0" w:rsidP="004037B0">
      <w:pPr>
        <w:spacing w:line="200" w:lineRule="exact"/>
        <w:rPr>
          <w:sz w:val="20"/>
          <w:szCs w:val="20"/>
        </w:rPr>
      </w:pPr>
    </w:p>
    <w:p w14:paraId="3A6DE48C" w14:textId="77777777" w:rsidR="004037B0" w:rsidRDefault="004037B0" w:rsidP="004037B0">
      <w:pPr>
        <w:spacing w:line="200" w:lineRule="exact"/>
        <w:rPr>
          <w:sz w:val="20"/>
          <w:szCs w:val="20"/>
        </w:rPr>
      </w:pPr>
    </w:p>
    <w:p w14:paraId="24E5A900" w14:textId="77777777" w:rsidR="004037B0" w:rsidRDefault="004037B0" w:rsidP="004037B0">
      <w:pPr>
        <w:spacing w:line="259" w:lineRule="exact"/>
        <w:rPr>
          <w:sz w:val="20"/>
          <w:szCs w:val="20"/>
        </w:rPr>
      </w:pPr>
    </w:p>
    <w:p w14:paraId="19912C2F" w14:textId="77777777" w:rsidR="004037B0" w:rsidRDefault="004037B0" w:rsidP="004037B0">
      <w:pPr>
        <w:ind w:left="92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</w:p>
    <w:p w14:paraId="7158CFFA" w14:textId="4693D123" w:rsidR="004037B0" w:rsidRDefault="004037B0" w:rsidP="004037B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0" allowOverlap="1" wp14:anchorId="6C20AB90" wp14:editId="644BAF60">
                <wp:simplePos x="0" y="0"/>
                <wp:positionH relativeFrom="column">
                  <wp:posOffset>-7620</wp:posOffset>
                </wp:positionH>
                <wp:positionV relativeFrom="paragraph">
                  <wp:posOffset>123189</wp:posOffset>
                </wp:positionV>
                <wp:extent cx="6125845" cy="0"/>
                <wp:effectExtent l="0" t="0" r="0" b="0"/>
                <wp:wrapNone/>
                <wp:docPr id="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5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61DF2" id="Shape 11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9.7pt" to="48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72F9FE7" w14:textId="77777777" w:rsidR="004037B0" w:rsidRDefault="004037B0" w:rsidP="004037B0">
      <w:pPr>
        <w:spacing w:line="195" w:lineRule="exact"/>
        <w:rPr>
          <w:sz w:val="20"/>
          <w:szCs w:val="20"/>
        </w:rPr>
      </w:pPr>
    </w:p>
    <w:p w14:paraId="1253CFDE" w14:textId="77777777" w:rsidR="00803770" w:rsidRDefault="00803770" w:rsidP="004037B0">
      <w:pPr>
        <w:rPr>
          <w:rFonts w:ascii="Calibri" w:eastAsia="Calibri" w:hAnsi="Calibri" w:cs="Calibri"/>
          <w:sz w:val="20"/>
          <w:szCs w:val="20"/>
        </w:rPr>
      </w:pPr>
    </w:p>
    <w:p w14:paraId="5E422B8E" w14:textId="1A74EA78" w:rsidR="004037B0" w:rsidRDefault="004037B0" w:rsidP="004037B0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IV. - </w:t>
      </w:r>
      <w:proofErr w:type="spellStart"/>
      <w:r>
        <w:rPr>
          <w:rFonts w:ascii="Calibri" w:eastAsia="Calibri" w:hAnsi="Calibri" w:cs="Calibri"/>
          <w:sz w:val="20"/>
          <w:szCs w:val="20"/>
        </w:rPr>
        <w:t>Prijedlog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mjera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za </w:t>
      </w:r>
      <w:proofErr w:type="spellStart"/>
      <w:r>
        <w:rPr>
          <w:rFonts w:ascii="Calibri" w:eastAsia="Calibri" w:hAnsi="Calibri" w:cs="Calibri"/>
          <w:sz w:val="20"/>
          <w:szCs w:val="20"/>
        </w:rPr>
        <w:t>poboljšanje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kvalitete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opskrbe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plinom</w:t>
      </w:r>
      <w:proofErr w:type="spellEnd"/>
    </w:p>
    <w:p w14:paraId="2B8DD050" w14:textId="77777777" w:rsidR="004037B0" w:rsidRDefault="004037B0" w:rsidP="004037B0">
      <w:pPr>
        <w:spacing w:line="128" w:lineRule="exact"/>
        <w:rPr>
          <w:sz w:val="20"/>
          <w:szCs w:val="20"/>
        </w:rPr>
      </w:pPr>
    </w:p>
    <w:p w14:paraId="7A7D4BD9" w14:textId="77777777" w:rsidR="004037B0" w:rsidRDefault="004037B0" w:rsidP="004037B0">
      <w:pPr>
        <w:ind w:left="36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Daljnja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edukacija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djelatnika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polugodišnjim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terminima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korištenjem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internih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eksternih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usluga</w:t>
      </w:r>
      <w:proofErr w:type="spellEnd"/>
      <w:r>
        <w:rPr>
          <w:rFonts w:ascii="Calibri" w:eastAsia="Calibri" w:hAnsi="Calibri" w:cs="Calibri"/>
          <w:sz w:val="20"/>
          <w:szCs w:val="20"/>
        </w:rPr>
        <w:t>;</w:t>
      </w:r>
    </w:p>
    <w:p w14:paraId="33D3CC47" w14:textId="77777777" w:rsidR="004037B0" w:rsidRDefault="004037B0" w:rsidP="004037B0">
      <w:pPr>
        <w:spacing w:line="15" w:lineRule="exact"/>
        <w:rPr>
          <w:sz w:val="20"/>
          <w:szCs w:val="20"/>
        </w:rPr>
      </w:pPr>
    </w:p>
    <w:p w14:paraId="5F5090CA" w14:textId="77777777" w:rsidR="004037B0" w:rsidRDefault="004037B0" w:rsidP="004037B0">
      <w:pPr>
        <w:spacing w:line="244" w:lineRule="auto"/>
        <w:ind w:left="720" w:right="22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Edukacija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krajnjih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potrošača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prednostima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ekološki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prihvatljivog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sigurnog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energenta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kako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pojedinim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situacijama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osjetiti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istjecanje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kako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reagirati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takvoj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situaciji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</w:rPr>
        <w:t>brošure</w:t>
      </w:r>
      <w:proofErr w:type="spellEnd"/>
      <w:r>
        <w:rPr>
          <w:rFonts w:ascii="Calibri" w:eastAsia="Calibri" w:hAnsi="Calibri" w:cs="Calibri"/>
          <w:sz w:val="20"/>
          <w:szCs w:val="20"/>
        </w:rPr>
        <w:t>);</w:t>
      </w:r>
    </w:p>
    <w:p w14:paraId="30CF7CC9" w14:textId="77777777" w:rsidR="004037B0" w:rsidRDefault="004037B0" w:rsidP="004037B0">
      <w:pPr>
        <w:spacing w:line="245" w:lineRule="auto"/>
        <w:ind w:left="720" w:right="22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Obnova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</w:rPr>
        <w:t>zamjena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 </w:t>
      </w:r>
      <w:proofErr w:type="spellStart"/>
      <w:r>
        <w:rPr>
          <w:rFonts w:ascii="Calibri" w:eastAsia="Calibri" w:hAnsi="Calibri" w:cs="Calibri"/>
          <w:sz w:val="20"/>
          <w:szCs w:val="20"/>
        </w:rPr>
        <w:t>postojećih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detektora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naprednijom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tehnologijom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će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omogućiti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veću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efikasnost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veći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broj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prolazaka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kroz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mrežu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iste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resurse</w:t>
      </w:r>
      <w:proofErr w:type="spellEnd"/>
      <w:r>
        <w:rPr>
          <w:rFonts w:ascii="Calibri" w:eastAsia="Calibri" w:hAnsi="Calibri" w:cs="Calibri"/>
          <w:sz w:val="20"/>
          <w:szCs w:val="20"/>
        </w:rPr>
        <w:t>;</w:t>
      </w:r>
    </w:p>
    <w:p w14:paraId="22F2F7F9" w14:textId="77777777" w:rsidR="004037B0" w:rsidRDefault="004037B0" w:rsidP="004037B0">
      <w:pPr>
        <w:spacing w:line="242" w:lineRule="auto"/>
        <w:ind w:left="720" w:right="22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Veća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suradnja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međusobna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komunikacija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usklađenost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povezanost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svih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sudionika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sekundarnom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magistralnom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plinovodu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način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da </w:t>
      </w:r>
      <w:proofErr w:type="spellStart"/>
      <w:r>
        <w:rPr>
          <w:rFonts w:ascii="Calibri" w:eastAsia="Calibri" w:hAnsi="Calibri" w:cs="Calibri"/>
          <w:sz w:val="20"/>
          <w:szCs w:val="20"/>
        </w:rPr>
        <w:t>prekidi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budu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što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kraći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da </w:t>
      </w:r>
      <w:proofErr w:type="spellStart"/>
      <w:r>
        <w:rPr>
          <w:rFonts w:ascii="Calibri" w:eastAsia="Calibri" w:hAnsi="Calibri" w:cs="Calibri"/>
          <w:sz w:val="20"/>
          <w:szCs w:val="20"/>
        </w:rPr>
        <w:t>negativni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utjecaji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krajnje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potrošače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posebno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velike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industrijske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korisnike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koji </w:t>
      </w:r>
      <w:proofErr w:type="spellStart"/>
      <w:r>
        <w:rPr>
          <w:rFonts w:ascii="Calibri" w:eastAsia="Calibri" w:hAnsi="Calibri" w:cs="Calibri"/>
          <w:sz w:val="20"/>
          <w:szCs w:val="20"/>
        </w:rPr>
        <w:t>koriste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pogonsko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gorivo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budu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što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manji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5E1FD3D6" w14:textId="77777777" w:rsidR="004037B0" w:rsidRDefault="004037B0" w:rsidP="004037B0">
      <w:pPr>
        <w:spacing w:line="241" w:lineRule="exact"/>
        <w:rPr>
          <w:sz w:val="20"/>
          <w:szCs w:val="20"/>
        </w:rPr>
      </w:pPr>
    </w:p>
    <w:p w14:paraId="060EA46B" w14:textId="687CEFD0" w:rsidR="004037B0" w:rsidRDefault="004037B0" w:rsidP="004037B0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 </w:t>
      </w:r>
      <w:proofErr w:type="spellStart"/>
      <w:r>
        <w:rPr>
          <w:rFonts w:ascii="Calibri" w:eastAsia="Calibri" w:hAnsi="Calibri" w:cs="Calibri"/>
          <w:sz w:val="20"/>
          <w:szCs w:val="20"/>
        </w:rPr>
        <w:t>Svetom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Ivanu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Zelini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r w:rsidR="00CC4BF3">
        <w:rPr>
          <w:rFonts w:ascii="Calibri" w:eastAsia="Calibri" w:hAnsi="Calibri" w:cs="Calibri"/>
          <w:sz w:val="20"/>
          <w:szCs w:val="20"/>
        </w:rPr>
        <w:t>28</w:t>
      </w:r>
      <w:r>
        <w:rPr>
          <w:rFonts w:ascii="Calibri" w:eastAsia="Calibri" w:hAnsi="Calibri" w:cs="Calibri"/>
          <w:sz w:val="20"/>
          <w:szCs w:val="20"/>
        </w:rPr>
        <w:t>.</w:t>
      </w:r>
      <w:r w:rsidR="00CC4BF3">
        <w:rPr>
          <w:rFonts w:ascii="Calibri" w:eastAsia="Calibri" w:hAnsi="Calibri" w:cs="Calibri"/>
          <w:sz w:val="20"/>
          <w:szCs w:val="20"/>
        </w:rPr>
        <w:t>02</w:t>
      </w:r>
      <w:r>
        <w:rPr>
          <w:rFonts w:ascii="Calibri" w:eastAsia="Calibri" w:hAnsi="Calibri" w:cs="Calibri"/>
          <w:sz w:val="20"/>
          <w:szCs w:val="20"/>
        </w:rPr>
        <w:t xml:space="preserve">.2020. </w:t>
      </w:r>
      <w:proofErr w:type="spellStart"/>
      <w:r>
        <w:rPr>
          <w:rFonts w:ascii="Calibri" w:eastAsia="Calibri" w:hAnsi="Calibri" w:cs="Calibri"/>
          <w:sz w:val="20"/>
          <w:szCs w:val="20"/>
        </w:rPr>
        <w:t>godine</w:t>
      </w:r>
      <w:proofErr w:type="spellEnd"/>
    </w:p>
    <w:p w14:paraId="7AC65105" w14:textId="77777777" w:rsidR="004037B0" w:rsidRDefault="004037B0" w:rsidP="004037B0">
      <w:pPr>
        <w:spacing w:line="236" w:lineRule="exact"/>
        <w:rPr>
          <w:sz w:val="20"/>
          <w:szCs w:val="20"/>
        </w:rPr>
      </w:pPr>
    </w:p>
    <w:p w14:paraId="251F16D8" w14:textId="77777777" w:rsidR="004037B0" w:rsidRDefault="004037B0" w:rsidP="004037B0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Direktor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p w14:paraId="34BC10D8" w14:textId="77777777" w:rsidR="004037B0" w:rsidRDefault="004037B0" w:rsidP="004037B0">
      <w:pPr>
        <w:spacing w:line="3" w:lineRule="exact"/>
        <w:rPr>
          <w:sz w:val="20"/>
          <w:szCs w:val="20"/>
        </w:rPr>
      </w:pPr>
    </w:p>
    <w:p w14:paraId="2DDF0709" w14:textId="77777777" w:rsidR="004037B0" w:rsidRDefault="004037B0" w:rsidP="004037B0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Saša Sever,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struč.spec.ing.el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</w:p>
    <w:p w14:paraId="601DB291" w14:textId="77777777" w:rsidR="004037B0" w:rsidRDefault="004037B0" w:rsidP="004037B0">
      <w:pPr>
        <w:spacing w:line="200" w:lineRule="exact"/>
        <w:rPr>
          <w:sz w:val="20"/>
          <w:szCs w:val="20"/>
        </w:rPr>
      </w:pPr>
    </w:p>
    <w:p w14:paraId="6E585DC2" w14:textId="77777777" w:rsidR="004037B0" w:rsidRDefault="004037B0" w:rsidP="004037B0">
      <w:pPr>
        <w:spacing w:line="200" w:lineRule="exact"/>
        <w:rPr>
          <w:sz w:val="20"/>
          <w:szCs w:val="20"/>
        </w:rPr>
      </w:pPr>
    </w:p>
    <w:p w14:paraId="1F08B0DD" w14:textId="77777777" w:rsidR="004037B0" w:rsidRDefault="004037B0"/>
    <w:sectPr w:rsidR="00403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34873"/>
    <w:multiLevelType w:val="hybridMultilevel"/>
    <w:tmpl w:val="FBD6FAD8"/>
    <w:lvl w:ilvl="0" w:tplc="B9908222">
      <w:start w:val="35"/>
      <w:numFmt w:val="upperLetter"/>
      <w:lvlText w:val="%1."/>
      <w:lvlJc w:val="left"/>
    </w:lvl>
    <w:lvl w:ilvl="1" w:tplc="CF5A6578">
      <w:start w:val="1"/>
      <w:numFmt w:val="bullet"/>
      <w:lvlText w:val=" "/>
      <w:lvlJc w:val="left"/>
    </w:lvl>
    <w:lvl w:ilvl="2" w:tplc="2C366F96">
      <w:numFmt w:val="decimal"/>
      <w:lvlText w:val=""/>
      <w:lvlJc w:val="left"/>
    </w:lvl>
    <w:lvl w:ilvl="3" w:tplc="2B7ECF1C">
      <w:numFmt w:val="decimal"/>
      <w:lvlText w:val=""/>
      <w:lvlJc w:val="left"/>
    </w:lvl>
    <w:lvl w:ilvl="4" w:tplc="110070AE">
      <w:numFmt w:val="decimal"/>
      <w:lvlText w:val=""/>
      <w:lvlJc w:val="left"/>
    </w:lvl>
    <w:lvl w:ilvl="5" w:tplc="5238A458">
      <w:numFmt w:val="decimal"/>
      <w:lvlText w:val=""/>
      <w:lvlJc w:val="left"/>
    </w:lvl>
    <w:lvl w:ilvl="6" w:tplc="44C48420">
      <w:numFmt w:val="decimal"/>
      <w:lvlText w:val=""/>
      <w:lvlJc w:val="left"/>
    </w:lvl>
    <w:lvl w:ilvl="7" w:tplc="62EC5EC2">
      <w:numFmt w:val="decimal"/>
      <w:lvlText w:val=""/>
      <w:lvlJc w:val="left"/>
    </w:lvl>
    <w:lvl w:ilvl="8" w:tplc="8D5204BA">
      <w:numFmt w:val="decimal"/>
      <w:lvlText w:val=""/>
      <w:lvlJc w:val="left"/>
    </w:lvl>
  </w:abstractNum>
  <w:abstractNum w:abstractNumId="1" w15:restartNumberingAfterBreak="0">
    <w:nsid w:val="74B0DC51"/>
    <w:multiLevelType w:val="hybridMultilevel"/>
    <w:tmpl w:val="D5A25DE0"/>
    <w:lvl w:ilvl="0" w:tplc="B76C36F8">
      <w:start w:val="61"/>
      <w:numFmt w:val="upperLetter"/>
      <w:lvlText w:val="%1."/>
      <w:lvlJc w:val="left"/>
    </w:lvl>
    <w:lvl w:ilvl="1" w:tplc="2A7C4146">
      <w:start w:val="1"/>
      <w:numFmt w:val="bullet"/>
      <w:lvlText w:val=" "/>
      <w:lvlJc w:val="left"/>
    </w:lvl>
    <w:lvl w:ilvl="2" w:tplc="78A27474">
      <w:numFmt w:val="decimal"/>
      <w:lvlText w:val=""/>
      <w:lvlJc w:val="left"/>
    </w:lvl>
    <w:lvl w:ilvl="3" w:tplc="29FC1488">
      <w:numFmt w:val="decimal"/>
      <w:lvlText w:val=""/>
      <w:lvlJc w:val="left"/>
    </w:lvl>
    <w:lvl w:ilvl="4" w:tplc="091E0EE0">
      <w:numFmt w:val="decimal"/>
      <w:lvlText w:val=""/>
      <w:lvlJc w:val="left"/>
    </w:lvl>
    <w:lvl w:ilvl="5" w:tplc="1982152E">
      <w:numFmt w:val="decimal"/>
      <w:lvlText w:val=""/>
      <w:lvlJc w:val="left"/>
    </w:lvl>
    <w:lvl w:ilvl="6" w:tplc="0BAC32DE">
      <w:numFmt w:val="decimal"/>
      <w:lvlText w:val=""/>
      <w:lvlJc w:val="left"/>
    </w:lvl>
    <w:lvl w:ilvl="7" w:tplc="DDE8A7D0">
      <w:numFmt w:val="decimal"/>
      <w:lvlText w:val=""/>
      <w:lvlJc w:val="left"/>
    </w:lvl>
    <w:lvl w:ilvl="8" w:tplc="6A66379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B0"/>
    <w:rsid w:val="001658A7"/>
    <w:rsid w:val="00216AF3"/>
    <w:rsid w:val="00334726"/>
    <w:rsid w:val="004037B0"/>
    <w:rsid w:val="004B2434"/>
    <w:rsid w:val="00803770"/>
    <w:rsid w:val="00CC4BF3"/>
    <w:rsid w:val="00F3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40D7"/>
  <w15:chartTrackingRefBased/>
  <w15:docId w15:val="{66124AE1-2D67-4C61-8E58-4A77523D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7B0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1045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Sever</dc:creator>
  <cp:keywords/>
  <dc:description/>
  <cp:lastModifiedBy>Saša Sever</cp:lastModifiedBy>
  <cp:revision>4</cp:revision>
  <dcterms:created xsi:type="dcterms:W3CDTF">2021-02-16T07:09:00Z</dcterms:created>
  <dcterms:modified xsi:type="dcterms:W3CDTF">2021-02-16T07:35:00Z</dcterms:modified>
</cp:coreProperties>
</file>